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A1A" w:rsidRPr="00F47862" w:rsidRDefault="00867A1A" w:rsidP="00867A1A">
      <w:pPr>
        <w:spacing w:line="240" w:lineRule="auto"/>
        <w:contextualSpacing/>
        <w:rPr>
          <w:rFonts w:cs="Arial"/>
          <w:sz w:val="20"/>
          <w:szCs w:val="20"/>
          <w:rtl/>
        </w:rPr>
      </w:pPr>
      <w:r w:rsidRPr="00F47862">
        <w:rPr>
          <w:rFonts w:cs="Arial" w:hint="cs"/>
          <w:sz w:val="20"/>
          <w:szCs w:val="20"/>
          <w:rtl/>
        </w:rPr>
        <w:t>ב"ה</w:t>
      </w:r>
    </w:p>
    <w:p w:rsidR="00867A1A" w:rsidRPr="00F47862" w:rsidRDefault="00867A1A" w:rsidP="00867A1A">
      <w:pPr>
        <w:spacing w:line="240" w:lineRule="auto"/>
        <w:contextualSpacing/>
        <w:jc w:val="center"/>
        <w:rPr>
          <w:rFonts w:cs="Arial"/>
          <w:b/>
          <w:bCs/>
          <w:sz w:val="20"/>
          <w:szCs w:val="20"/>
          <w:u w:val="single"/>
          <w:rtl/>
        </w:rPr>
      </w:pPr>
      <w:r w:rsidRPr="00F47862">
        <w:rPr>
          <w:rFonts w:cs="Arial" w:hint="cs"/>
          <w:b/>
          <w:bCs/>
          <w:sz w:val="20"/>
          <w:szCs w:val="20"/>
          <w:u w:val="single"/>
          <w:rtl/>
        </w:rPr>
        <w:t xml:space="preserve">הדחויים/ </w:t>
      </w:r>
      <w:proofErr w:type="spellStart"/>
      <w:r w:rsidRPr="00F47862">
        <w:rPr>
          <w:rFonts w:cs="Arial" w:hint="cs"/>
          <w:b/>
          <w:bCs/>
          <w:sz w:val="20"/>
          <w:szCs w:val="20"/>
          <w:u w:val="single"/>
          <w:rtl/>
        </w:rPr>
        <w:t>החפצתו</w:t>
      </w:r>
      <w:proofErr w:type="spellEnd"/>
      <w:r w:rsidRPr="00F47862">
        <w:rPr>
          <w:rFonts w:cs="Arial" w:hint="cs"/>
          <w:b/>
          <w:bCs/>
          <w:sz w:val="20"/>
          <w:szCs w:val="20"/>
          <w:u w:val="single"/>
          <w:rtl/>
        </w:rPr>
        <w:t xml:space="preserve"> של יוסף </w:t>
      </w:r>
      <w:r w:rsidRPr="00F47862">
        <w:rPr>
          <w:rFonts w:cs="Arial"/>
          <w:b/>
          <w:bCs/>
          <w:sz w:val="20"/>
          <w:szCs w:val="20"/>
          <w:u w:val="single"/>
          <w:rtl/>
        </w:rPr>
        <w:t>–</w:t>
      </w:r>
      <w:r w:rsidRPr="00F47862">
        <w:rPr>
          <w:rFonts w:cs="Arial" w:hint="cs"/>
          <w:b/>
          <w:bCs/>
          <w:sz w:val="20"/>
          <w:szCs w:val="20"/>
          <w:u w:val="single"/>
          <w:rtl/>
        </w:rPr>
        <w:t xml:space="preserve"> לעילוי נשמת דניאלי </w:t>
      </w:r>
      <w:proofErr w:type="spellStart"/>
      <w:r w:rsidRPr="00F47862">
        <w:rPr>
          <w:rFonts w:cs="Arial" w:hint="cs"/>
          <w:b/>
          <w:bCs/>
          <w:sz w:val="20"/>
          <w:szCs w:val="20"/>
          <w:u w:val="single"/>
          <w:rtl/>
        </w:rPr>
        <w:t>זונפלד</w:t>
      </w:r>
      <w:proofErr w:type="spellEnd"/>
    </w:p>
    <w:p w:rsidR="00867A1A" w:rsidRPr="00F47862" w:rsidRDefault="00867A1A" w:rsidP="00867A1A">
      <w:pPr>
        <w:spacing w:line="240" w:lineRule="auto"/>
        <w:contextualSpacing/>
        <w:rPr>
          <w:rFonts w:cs="Arial"/>
          <w:sz w:val="20"/>
          <w:szCs w:val="20"/>
          <w:rtl/>
        </w:rPr>
      </w:pPr>
    </w:p>
    <w:p w:rsidR="0058018A" w:rsidRPr="00F47862" w:rsidRDefault="0058018A" w:rsidP="00867A1A">
      <w:pPr>
        <w:spacing w:line="240" w:lineRule="auto"/>
        <w:contextualSpacing/>
        <w:rPr>
          <w:sz w:val="20"/>
          <w:szCs w:val="20"/>
          <w:rtl/>
        </w:rPr>
      </w:pPr>
      <w:r w:rsidRPr="00F47862">
        <w:rPr>
          <w:rFonts w:cs="Arial"/>
          <w:b/>
          <w:bCs/>
          <w:sz w:val="20"/>
          <w:szCs w:val="20"/>
          <w:u w:val="single"/>
          <w:rtl/>
        </w:rPr>
        <w:t xml:space="preserve">בראשית פרק </w:t>
      </w:r>
      <w:proofErr w:type="spellStart"/>
      <w:r w:rsidRPr="00F47862">
        <w:rPr>
          <w:rFonts w:cs="Arial"/>
          <w:b/>
          <w:bCs/>
          <w:sz w:val="20"/>
          <w:szCs w:val="20"/>
          <w:u w:val="single"/>
          <w:rtl/>
        </w:rPr>
        <w:t>לז</w:t>
      </w:r>
      <w:proofErr w:type="spellEnd"/>
      <w:r w:rsidR="00867A1A" w:rsidRPr="00F47862">
        <w:rPr>
          <w:rFonts w:hint="cs"/>
          <w:b/>
          <w:bCs/>
          <w:sz w:val="20"/>
          <w:szCs w:val="20"/>
          <w:u w:val="single"/>
          <w:rtl/>
        </w:rPr>
        <w:t xml:space="preserve"> </w:t>
      </w:r>
      <w:r w:rsidRPr="00F47862">
        <w:rPr>
          <w:rFonts w:cs="Arial"/>
          <w:b/>
          <w:bCs/>
          <w:sz w:val="20"/>
          <w:szCs w:val="20"/>
          <w:u w:val="single"/>
          <w:rtl/>
        </w:rPr>
        <w:t>(א) וַיֵּ֣שֶׁב</w:t>
      </w:r>
      <w:r w:rsidRPr="00F47862">
        <w:rPr>
          <w:rFonts w:cs="Arial"/>
          <w:sz w:val="20"/>
          <w:szCs w:val="20"/>
          <w:rtl/>
        </w:rPr>
        <w:t xml:space="preserve"> יַעֲקֹ֔ב בְּאֶ֖רֶץ מְגוּרֵ֣י אָבִ֑יו בְּאֶ֖רֶץ כְּנָֽעַן:</w:t>
      </w:r>
    </w:p>
    <w:p w:rsidR="0058018A" w:rsidRPr="00F47862" w:rsidRDefault="0058018A" w:rsidP="00F103D8">
      <w:pPr>
        <w:spacing w:line="240" w:lineRule="auto"/>
        <w:contextualSpacing/>
        <w:rPr>
          <w:sz w:val="20"/>
          <w:szCs w:val="20"/>
          <w:u w:val="single"/>
          <w:rtl/>
        </w:rPr>
      </w:pPr>
      <w:r w:rsidRPr="00F47862">
        <w:rPr>
          <w:rFonts w:cs="Arial"/>
          <w:sz w:val="20"/>
          <w:szCs w:val="20"/>
          <w:rtl/>
        </w:rPr>
        <w:t xml:space="preserve">(ב) אֵ֣לֶּה׀ </w:t>
      </w:r>
      <w:proofErr w:type="spellStart"/>
      <w:r w:rsidRPr="00F47862">
        <w:rPr>
          <w:rFonts w:cs="Arial"/>
          <w:sz w:val="20"/>
          <w:szCs w:val="20"/>
          <w:rtl/>
        </w:rPr>
        <w:t>תֹּלְד֣וֹת</w:t>
      </w:r>
      <w:proofErr w:type="spellEnd"/>
      <w:r w:rsidRPr="00F47862">
        <w:rPr>
          <w:rFonts w:cs="Arial"/>
          <w:sz w:val="20"/>
          <w:szCs w:val="20"/>
          <w:rtl/>
        </w:rPr>
        <w:t xml:space="preserve"> יַעֲקֹ֗ב יוֹסֵ֞ף </w:t>
      </w:r>
      <w:proofErr w:type="spellStart"/>
      <w:r w:rsidRPr="00F47862">
        <w:rPr>
          <w:rFonts w:cs="Arial"/>
          <w:sz w:val="20"/>
          <w:szCs w:val="20"/>
          <w:rtl/>
        </w:rPr>
        <w:t>בֶּן־שְׁבַֽע־עֶשְׂרֵ֤ה</w:t>
      </w:r>
      <w:proofErr w:type="spellEnd"/>
      <w:r w:rsidRPr="00F47862">
        <w:rPr>
          <w:rFonts w:cs="Arial"/>
          <w:sz w:val="20"/>
          <w:szCs w:val="20"/>
          <w:rtl/>
        </w:rPr>
        <w:t xml:space="preserve"> שָׁנָה֙ הָיָ֨ה רֹעֶ֤ה </w:t>
      </w:r>
      <w:proofErr w:type="spellStart"/>
      <w:r w:rsidRPr="00F47862">
        <w:rPr>
          <w:rFonts w:cs="Arial"/>
          <w:sz w:val="20"/>
          <w:szCs w:val="20"/>
          <w:rtl/>
        </w:rPr>
        <w:t>אֶת־אֶחָיו</w:t>
      </w:r>
      <w:proofErr w:type="spellEnd"/>
      <w:r w:rsidRPr="00F47862">
        <w:rPr>
          <w:rFonts w:cs="Arial"/>
          <w:sz w:val="20"/>
          <w:szCs w:val="20"/>
          <w:rtl/>
        </w:rPr>
        <w:t xml:space="preserve">֙ בַּצֹּ֔אן וְה֣וּא נַ֗עַר </w:t>
      </w:r>
      <w:proofErr w:type="spellStart"/>
      <w:r w:rsidRPr="00F47862">
        <w:rPr>
          <w:rFonts w:cs="Arial"/>
          <w:sz w:val="20"/>
          <w:szCs w:val="20"/>
          <w:rtl/>
        </w:rPr>
        <w:t>אֶת־בְּנֵ֥י</w:t>
      </w:r>
      <w:proofErr w:type="spellEnd"/>
      <w:r w:rsidRPr="00F47862">
        <w:rPr>
          <w:rFonts w:cs="Arial"/>
          <w:sz w:val="20"/>
          <w:szCs w:val="20"/>
          <w:rtl/>
        </w:rPr>
        <w:t xml:space="preserve"> בִלְהָ֛ה </w:t>
      </w:r>
      <w:proofErr w:type="spellStart"/>
      <w:r w:rsidRPr="00F47862">
        <w:rPr>
          <w:rFonts w:cs="Arial"/>
          <w:sz w:val="20"/>
          <w:szCs w:val="20"/>
          <w:rtl/>
        </w:rPr>
        <w:t>וְאֶת־בְּנֵ֥י</w:t>
      </w:r>
      <w:proofErr w:type="spellEnd"/>
      <w:r w:rsidRPr="00F47862">
        <w:rPr>
          <w:rFonts w:cs="Arial"/>
          <w:sz w:val="20"/>
          <w:szCs w:val="20"/>
          <w:rtl/>
        </w:rPr>
        <w:t xml:space="preserve"> זִלְפָּ֖ה נְשֵׁ֣י אָבִ֑יו </w:t>
      </w:r>
      <w:r w:rsidRPr="00F47862">
        <w:rPr>
          <w:rFonts w:cs="Arial"/>
          <w:sz w:val="20"/>
          <w:szCs w:val="20"/>
          <w:u w:val="single"/>
          <w:rtl/>
        </w:rPr>
        <w:t xml:space="preserve">וַיָּבֵ֥א יוֹסֵ֛ף </w:t>
      </w:r>
      <w:proofErr w:type="spellStart"/>
      <w:r w:rsidRPr="00F47862">
        <w:rPr>
          <w:rFonts w:cs="Arial"/>
          <w:sz w:val="20"/>
          <w:szCs w:val="20"/>
          <w:u w:val="single"/>
          <w:rtl/>
        </w:rPr>
        <w:t>אֶת־דִּבָּתָ֥ם</w:t>
      </w:r>
      <w:proofErr w:type="spellEnd"/>
      <w:r w:rsidRPr="00F47862">
        <w:rPr>
          <w:rFonts w:cs="Arial"/>
          <w:sz w:val="20"/>
          <w:szCs w:val="20"/>
          <w:u w:val="single"/>
          <w:rtl/>
        </w:rPr>
        <w:t xml:space="preserve"> רָעָ֖ה </w:t>
      </w:r>
      <w:proofErr w:type="spellStart"/>
      <w:r w:rsidRPr="00F47862">
        <w:rPr>
          <w:rFonts w:cs="Arial"/>
          <w:sz w:val="20"/>
          <w:szCs w:val="20"/>
          <w:u w:val="single"/>
          <w:rtl/>
        </w:rPr>
        <w:t>אֶל־אֲבִיהֶֽם</w:t>
      </w:r>
      <w:proofErr w:type="spellEnd"/>
      <w:r w:rsidRPr="00F47862">
        <w:rPr>
          <w:rFonts w:cs="Arial"/>
          <w:sz w:val="20"/>
          <w:szCs w:val="20"/>
          <w:u w:val="single"/>
          <w:rtl/>
        </w:rPr>
        <w:t>:</w:t>
      </w:r>
    </w:p>
    <w:p w:rsidR="0058018A" w:rsidRPr="00F47862" w:rsidRDefault="0058018A" w:rsidP="00F103D8">
      <w:pPr>
        <w:spacing w:line="240" w:lineRule="auto"/>
        <w:contextualSpacing/>
        <w:rPr>
          <w:sz w:val="20"/>
          <w:szCs w:val="20"/>
          <w:rtl/>
        </w:rPr>
      </w:pPr>
      <w:r w:rsidRPr="00F47862">
        <w:rPr>
          <w:rFonts w:cs="Arial"/>
          <w:sz w:val="20"/>
          <w:szCs w:val="20"/>
          <w:rtl/>
        </w:rPr>
        <w:t xml:space="preserve">(ג) וְיִשְׂרָאֵ֗ל </w:t>
      </w:r>
      <w:r w:rsidRPr="00F47862">
        <w:rPr>
          <w:rFonts w:cs="Arial"/>
          <w:sz w:val="20"/>
          <w:szCs w:val="20"/>
          <w:u w:val="single"/>
          <w:rtl/>
        </w:rPr>
        <w:t xml:space="preserve">אָהַ֤ב </w:t>
      </w:r>
      <w:proofErr w:type="spellStart"/>
      <w:r w:rsidRPr="00F47862">
        <w:rPr>
          <w:rFonts w:cs="Arial"/>
          <w:sz w:val="20"/>
          <w:szCs w:val="20"/>
          <w:u w:val="single"/>
          <w:rtl/>
        </w:rPr>
        <w:t>אֶת־יוֹסֵף</w:t>
      </w:r>
      <w:proofErr w:type="spellEnd"/>
      <w:r w:rsidRPr="00F47862">
        <w:rPr>
          <w:rFonts w:cs="Arial"/>
          <w:sz w:val="20"/>
          <w:szCs w:val="20"/>
          <w:u w:val="single"/>
          <w:rtl/>
        </w:rPr>
        <w:t xml:space="preserve">֙ </w:t>
      </w:r>
      <w:proofErr w:type="spellStart"/>
      <w:r w:rsidRPr="00F47862">
        <w:rPr>
          <w:rFonts w:cs="Arial"/>
          <w:sz w:val="20"/>
          <w:szCs w:val="20"/>
          <w:u w:val="single"/>
          <w:rtl/>
        </w:rPr>
        <w:t>מִכָּל־בָּנָ֔יו</w:t>
      </w:r>
      <w:proofErr w:type="spellEnd"/>
      <w:r w:rsidRPr="00F47862">
        <w:rPr>
          <w:rFonts w:cs="Arial"/>
          <w:sz w:val="20"/>
          <w:szCs w:val="20"/>
          <w:rtl/>
        </w:rPr>
        <w:t xml:space="preserve"> </w:t>
      </w:r>
      <w:proofErr w:type="spellStart"/>
      <w:r w:rsidRPr="00F47862">
        <w:rPr>
          <w:rFonts w:cs="Arial"/>
          <w:sz w:val="20"/>
          <w:szCs w:val="20"/>
          <w:rtl/>
        </w:rPr>
        <w:t>כִּֽי־בֶן־זְקֻנִ֥ים</w:t>
      </w:r>
      <w:proofErr w:type="spellEnd"/>
      <w:r w:rsidRPr="00F47862">
        <w:rPr>
          <w:rFonts w:cs="Arial"/>
          <w:sz w:val="20"/>
          <w:szCs w:val="20"/>
          <w:rtl/>
        </w:rPr>
        <w:t xml:space="preserve"> ה֖וּא ל֑וֹ וְעָ֥שָׂה ל֖וֹ </w:t>
      </w:r>
      <w:proofErr w:type="spellStart"/>
      <w:r w:rsidRPr="00F47862">
        <w:rPr>
          <w:rFonts w:cs="Arial"/>
          <w:sz w:val="20"/>
          <w:szCs w:val="20"/>
          <w:rtl/>
        </w:rPr>
        <w:t>כְּתֹ֥נֶת</w:t>
      </w:r>
      <w:proofErr w:type="spellEnd"/>
      <w:r w:rsidRPr="00F47862">
        <w:rPr>
          <w:rFonts w:cs="Arial"/>
          <w:sz w:val="20"/>
          <w:szCs w:val="20"/>
          <w:rtl/>
        </w:rPr>
        <w:t xml:space="preserve"> פַּסִּֽים:</w:t>
      </w:r>
    </w:p>
    <w:p w:rsidR="0058018A" w:rsidRPr="00F47862" w:rsidRDefault="0058018A" w:rsidP="00F103D8">
      <w:pPr>
        <w:spacing w:line="240" w:lineRule="auto"/>
        <w:contextualSpacing/>
        <w:rPr>
          <w:sz w:val="20"/>
          <w:szCs w:val="20"/>
          <w:rtl/>
        </w:rPr>
      </w:pPr>
      <w:r w:rsidRPr="00F47862">
        <w:rPr>
          <w:rFonts w:cs="Arial"/>
          <w:sz w:val="20"/>
          <w:szCs w:val="20"/>
          <w:rtl/>
        </w:rPr>
        <w:t xml:space="preserve">(ד) וַיִּרְא֣וּ אֶחָ֗יו </w:t>
      </w:r>
      <w:proofErr w:type="spellStart"/>
      <w:r w:rsidRPr="00F47862">
        <w:rPr>
          <w:rFonts w:cs="Arial"/>
          <w:sz w:val="20"/>
          <w:szCs w:val="20"/>
          <w:rtl/>
        </w:rPr>
        <w:t>כִּֽי־אֹת֞ו</w:t>
      </w:r>
      <w:proofErr w:type="spellEnd"/>
      <w:r w:rsidRPr="00F47862">
        <w:rPr>
          <w:rFonts w:cs="Arial"/>
          <w:sz w:val="20"/>
          <w:szCs w:val="20"/>
          <w:rtl/>
        </w:rPr>
        <w:t xml:space="preserve">ֹ אָהַ֤ב אֲבִיהֶם֙ </w:t>
      </w:r>
      <w:proofErr w:type="spellStart"/>
      <w:r w:rsidRPr="00F47862">
        <w:rPr>
          <w:rFonts w:cs="Arial"/>
          <w:sz w:val="20"/>
          <w:szCs w:val="20"/>
          <w:rtl/>
        </w:rPr>
        <w:t>מִכָּל־אֶחָ֔יו</w:t>
      </w:r>
      <w:proofErr w:type="spellEnd"/>
      <w:r w:rsidRPr="00F47862">
        <w:rPr>
          <w:rFonts w:cs="Arial"/>
          <w:sz w:val="20"/>
          <w:szCs w:val="20"/>
          <w:rtl/>
        </w:rPr>
        <w:t xml:space="preserve"> </w:t>
      </w:r>
      <w:r w:rsidRPr="00F47862">
        <w:rPr>
          <w:rFonts w:cs="Arial"/>
          <w:sz w:val="20"/>
          <w:szCs w:val="20"/>
          <w:u w:val="single"/>
          <w:rtl/>
        </w:rPr>
        <w:t>וַֽיִּשְׂנְא֖וּ אֹת֑וֹ וְלֹ֥א יָכְל֖וּ דַּבְּר֥וֹ לְשָׁלֹֽם:</w:t>
      </w:r>
    </w:p>
    <w:p w:rsidR="0058018A" w:rsidRPr="00F47862" w:rsidRDefault="0058018A" w:rsidP="00282B4B">
      <w:pPr>
        <w:spacing w:line="240" w:lineRule="auto"/>
        <w:contextualSpacing/>
        <w:rPr>
          <w:sz w:val="20"/>
          <w:szCs w:val="20"/>
          <w:rtl/>
        </w:rPr>
      </w:pPr>
      <w:r w:rsidRPr="00F47862">
        <w:rPr>
          <w:rFonts w:cs="Arial"/>
          <w:sz w:val="20"/>
          <w:szCs w:val="20"/>
          <w:rtl/>
        </w:rPr>
        <w:t xml:space="preserve">(ה) </w:t>
      </w:r>
      <w:proofErr w:type="spellStart"/>
      <w:r w:rsidRPr="00F47862">
        <w:rPr>
          <w:rFonts w:cs="Arial"/>
          <w:sz w:val="20"/>
          <w:szCs w:val="20"/>
          <w:rtl/>
        </w:rPr>
        <w:t>וַיַּחֲלֹ֤ם</w:t>
      </w:r>
      <w:proofErr w:type="spellEnd"/>
      <w:r w:rsidRPr="00F47862">
        <w:rPr>
          <w:rFonts w:cs="Arial"/>
          <w:sz w:val="20"/>
          <w:szCs w:val="20"/>
          <w:rtl/>
        </w:rPr>
        <w:t xml:space="preserve"> יוֹסֵף֙ חֲל֔וֹם </w:t>
      </w:r>
      <w:proofErr w:type="spellStart"/>
      <w:r w:rsidRPr="00F47862">
        <w:rPr>
          <w:rFonts w:cs="Arial"/>
          <w:sz w:val="20"/>
          <w:szCs w:val="20"/>
          <w:rtl/>
        </w:rPr>
        <w:t>וַיַּגֵּ֖ד</w:t>
      </w:r>
      <w:proofErr w:type="spellEnd"/>
      <w:r w:rsidRPr="00F47862">
        <w:rPr>
          <w:rFonts w:cs="Arial"/>
          <w:sz w:val="20"/>
          <w:szCs w:val="20"/>
          <w:rtl/>
        </w:rPr>
        <w:t xml:space="preserve"> לְאֶחָ֑יו </w:t>
      </w:r>
      <w:r w:rsidRPr="00F47862">
        <w:rPr>
          <w:rFonts w:cs="Arial"/>
          <w:sz w:val="20"/>
          <w:szCs w:val="20"/>
          <w:u w:val="single"/>
          <w:rtl/>
        </w:rPr>
        <w:t>וַיּוֹסִ֥פוּ ע֖וֹד שְׂנֹ֥א אֹתֽוֹ:</w:t>
      </w:r>
      <w:r w:rsidRPr="00F47862">
        <w:rPr>
          <w:rFonts w:cs="Arial"/>
          <w:sz w:val="20"/>
          <w:szCs w:val="20"/>
          <w:rtl/>
        </w:rPr>
        <w:t xml:space="preserve">(ו) וַיֹּ֖אמֶר אֲלֵיהֶ֑ם </w:t>
      </w:r>
      <w:proofErr w:type="spellStart"/>
      <w:r w:rsidRPr="00F47862">
        <w:rPr>
          <w:rFonts w:cs="Arial"/>
          <w:sz w:val="20"/>
          <w:szCs w:val="20"/>
          <w:rtl/>
        </w:rPr>
        <w:t>שִׁמְעוּ־נָ֕א</w:t>
      </w:r>
      <w:proofErr w:type="spellEnd"/>
      <w:r w:rsidRPr="00F47862">
        <w:rPr>
          <w:rFonts w:cs="Arial"/>
          <w:sz w:val="20"/>
          <w:szCs w:val="20"/>
          <w:rtl/>
        </w:rPr>
        <w:t xml:space="preserve"> הַחֲל֥וֹם הַזֶּ֖ה אֲשֶׁ֥ר חָלָֽמְתִּי:(ז) וְ֠הִנֵּה אֲנַ֜חְנוּ מְאַלְּמִ֤ים </w:t>
      </w:r>
      <w:proofErr w:type="spellStart"/>
      <w:r w:rsidRPr="00F47862">
        <w:rPr>
          <w:rFonts w:cs="Arial"/>
          <w:sz w:val="20"/>
          <w:szCs w:val="20"/>
          <w:rtl/>
        </w:rPr>
        <w:t>אֲלֻמִּים</w:t>
      </w:r>
      <w:proofErr w:type="spellEnd"/>
      <w:r w:rsidRPr="00F47862">
        <w:rPr>
          <w:rFonts w:cs="Arial"/>
          <w:sz w:val="20"/>
          <w:szCs w:val="20"/>
          <w:rtl/>
        </w:rPr>
        <w:t xml:space="preserve">֙ בְּת֣וֹךְ הַשָּׂדֶ֔ה וְהִנֵּ֛ה קָ֥מָה </w:t>
      </w:r>
      <w:proofErr w:type="spellStart"/>
      <w:r w:rsidRPr="00F47862">
        <w:rPr>
          <w:rFonts w:cs="Arial"/>
          <w:sz w:val="20"/>
          <w:szCs w:val="20"/>
          <w:rtl/>
        </w:rPr>
        <w:t>אֲלֻמָּתִ֖י</w:t>
      </w:r>
      <w:proofErr w:type="spellEnd"/>
      <w:r w:rsidRPr="00F47862">
        <w:rPr>
          <w:rFonts w:cs="Arial"/>
          <w:sz w:val="20"/>
          <w:szCs w:val="20"/>
          <w:rtl/>
        </w:rPr>
        <w:t xml:space="preserve"> </w:t>
      </w:r>
      <w:proofErr w:type="spellStart"/>
      <w:r w:rsidRPr="00F47862">
        <w:rPr>
          <w:rFonts w:cs="Arial"/>
          <w:sz w:val="20"/>
          <w:szCs w:val="20"/>
          <w:rtl/>
        </w:rPr>
        <w:t>וְגַם־נִצָּ֑בָה</w:t>
      </w:r>
      <w:proofErr w:type="spellEnd"/>
      <w:r w:rsidRPr="00F47862">
        <w:rPr>
          <w:rFonts w:cs="Arial"/>
          <w:sz w:val="20"/>
          <w:szCs w:val="20"/>
          <w:rtl/>
        </w:rPr>
        <w:t xml:space="preserve"> וְהִנֵּ֤ה </w:t>
      </w:r>
      <w:proofErr w:type="spellStart"/>
      <w:r w:rsidRPr="00F47862">
        <w:rPr>
          <w:rFonts w:cs="Arial"/>
          <w:sz w:val="20"/>
          <w:szCs w:val="20"/>
          <w:rtl/>
        </w:rPr>
        <w:t>תְסֻבֶּ֙ינָה</w:t>
      </w:r>
      <w:proofErr w:type="spellEnd"/>
      <w:r w:rsidRPr="00F47862">
        <w:rPr>
          <w:rFonts w:cs="Arial"/>
          <w:sz w:val="20"/>
          <w:szCs w:val="20"/>
          <w:rtl/>
        </w:rPr>
        <w:t xml:space="preserve">֙ </w:t>
      </w:r>
      <w:proofErr w:type="spellStart"/>
      <w:r w:rsidRPr="00F47862">
        <w:rPr>
          <w:rFonts w:cs="Arial"/>
          <w:sz w:val="20"/>
          <w:szCs w:val="20"/>
          <w:rtl/>
        </w:rPr>
        <w:t>אֲלֻמֹּ֣תֵיכֶ֔ם</w:t>
      </w:r>
      <w:proofErr w:type="spellEnd"/>
      <w:r w:rsidRPr="00F47862">
        <w:rPr>
          <w:rFonts w:cs="Arial"/>
          <w:sz w:val="20"/>
          <w:szCs w:val="20"/>
          <w:rtl/>
        </w:rPr>
        <w:t xml:space="preserve"> </w:t>
      </w:r>
      <w:proofErr w:type="spellStart"/>
      <w:r w:rsidRPr="00F47862">
        <w:rPr>
          <w:rFonts w:cs="Arial"/>
          <w:sz w:val="20"/>
          <w:szCs w:val="20"/>
          <w:rtl/>
        </w:rPr>
        <w:t>וַתִּֽשְׁתַּחֲוֶ֖ין</w:t>
      </w:r>
      <w:proofErr w:type="spellEnd"/>
      <w:r w:rsidRPr="00F47862">
        <w:rPr>
          <w:rFonts w:cs="Arial"/>
          <w:sz w:val="20"/>
          <w:szCs w:val="20"/>
          <w:rtl/>
        </w:rPr>
        <w:t xml:space="preserve">ָ </w:t>
      </w:r>
      <w:proofErr w:type="spellStart"/>
      <w:r w:rsidRPr="00F47862">
        <w:rPr>
          <w:rFonts w:cs="Arial"/>
          <w:sz w:val="20"/>
          <w:szCs w:val="20"/>
          <w:rtl/>
        </w:rPr>
        <w:t>לַאֲלֻמָּתִֽי</w:t>
      </w:r>
      <w:proofErr w:type="spellEnd"/>
      <w:r w:rsidRPr="00F47862">
        <w:rPr>
          <w:rFonts w:cs="Arial"/>
          <w:sz w:val="20"/>
          <w:szCs w:val="20"/>
          <w:rtl/>
        </w:rPr>
        <w:t>:</w:t>
      </w:r>
      <w:r w:rsidR="00282B4B" w:rsidRPr="00F47862">
        <w:rPr>
          <w:rFonts w:hint="cs"/>
          <w:sz w:val="20"/>
          <w:szCs w:val="20"/>
          <w:rtl/>
        </w:rPr>
        <w:t xml:space="preserve"> </w:t>
      </w:r>
      <w:r w:rsidRPr="00F47862">
        <w:rPr>
          <w:rFonts w:cs="Arial"/>
          <w:sz w:val="20"/>
          <w:szCs w:val="20"/>
          <w:rtl/>
        </w:rPr>
        <w:t xml:space="preserve">(ח) וַיֹּ֤אמְרוּ לוֹ֙ אֶחָ֔יו הֲמָלֹ֤ךְ </w:t>
      </w:r>
      <w:proofErr w:type="spellStart"/>
      <w:r w:rsidRPr="00F47862">
        <w:rPr>
          <w:rFonts w:cs="Arial"/>
          <w:sz w:val="20"/>
          <w:szCs w:val="20"/>
          <w:rtl/>
        </w:rPr>
        <w:t>תִּמְלֹך</w:t>
      </w:r>
      <w:proofErr w:type="spellEnd"/>
      <w:r w:rsidRPr="00F47862">
        <w:rPr>
          <w:rFonts w:cs="Arial"/>
          <w:sz w:val="20"/>
          <w:szCs w:val="20"/>
          <w:rtl/>
        </w:rPr>
        <w:t xml:space="preserve">ְ֙ עָלֵ֔ינוּ </w:t>
      </w:r>
      <w:proofErr w:type="spellStart"/>
      <w:r w:rsidRPr="00F47862">
        <w:rPr>
          <w:rFonts w:cs="Arial"/>
          <w:sz w:val="20"/>
          <w:szCs w:val="20"/>
          <w:rtl/>
        </w:rPr>
        <w:t>אִם־מָשׁ֥וֹל</w:t>
      </w:r>
      <w:proofErr w:type="spellEnd"/>
      <w:r w:rsidRPr="00F47862">
        <w:rPr>
          <w:rFonts w:cs="Arial"/>
          <w:sz w:val="20"/>
          <w:szCs w:val="20"/>
          <w:rtl/>
        </w:rPr>
        <w:t xml:space="preserve"> </w:t>
      </w:r>
      <w:proofErr w:type="spellStart"/>
      <w:r w:rsidRPr="00F47862">
        <w:rPr>
          <w:rFonts w:cs="Arial"/>
          <w:sz w:val="20"/>
          <w:szCs w:val="20"/>
          <w:rtl/>
        </w:rPr>
        <w:t>תִּמְשֹׁ֖ל</w:t>
      </w:r>
      <w:proofErr w:type="spellEnd"/>
      <w:r w:rsidRPr="00F47862">
        <w:rPr>
          <w:rFonts w:cs="Arial"/>
          <w:sz w:val="20"/>
          <w:szCs w:val="20"/>
          <w:rtl/>
        </w:rPr>
        <w:t xml:space="preserve"> בָּ֑נוּ </w:t>
      </w:r>
      <w:r w:rsidRPr="00F47862">
        <w:rPr>
          <w:rFonts w:cs="Arial"/>
          <w:sz w:val="20"/>
          <w:szCs w:val="20"/>
          <w:u w:val="single"/>
          <w:rtl/>
        </w:rPr>
        <w:t xml:space="preserve">וַיּוֹסִ֤פוּ עוֹד֙ שְׂנֹ֣א אֹת֔וֹ </w:t>
      </w:r>
      <w:proofErr w:type="spellStart"/>
      <w:r w:rsidRPr="00F47862">
        <w:rPr>
          <w:rFonts w:cs="Arial"/>
          <w:sz w:val="20"/>
          <w:szCs w:val="20"/>
          <w:u w:val="single"/>
          <w:rtl/>
        </w:rPr>
        <w:t>עַל־חֲלֹמֹתָ֖יו</w:t>
      </w:r>
      <w:proofErr w:type="spellEnd"/>
      <w:r w:rsidRPr="00F47862">
        <w:rPr>
          <w:rFonts w:cs="Arial"/>
          <w:sz w:val="20"/>
          <w:szCs w:val="20"/>
          <w:u w:val="single"/>
          <w:rtl/>
        </w:rPr>
        <w:t xml:space="preserve"> </w:t>
      </w:r>
      <w:proofErr w:type="spellStart"/>
      <w:r w:rsidRPr="00F47862">
        <w:rPr>
          <w:rFonts w:cs="Arial"/>
          <w:sz w:val="20"/>
          <w:szCs w:val="20"/>
          <w:u w:val="single"/>
          <w:rtl/>
        </w:rPr>
        <w:t>וְעַל־דְּבָרָֽיו</w:t>
      </w:r>
      <w:proofErr w:type="spellEnd"/>
      <w:r w:rsidRPr="00F47862">
        <w:rPr>
          <w:rFonts w:cs="Arial"/>
          <w:sz w:val="20"/>
          <w:szCs w:val="20"/>
          <w:u w:val="single"/>
          <w:rtl/>
        </w:rPr>
        <w:t>:</w:t>
      </w:r>
      <w:r w:rsidR="00282B4B" w:rsidRPr="00F47862">
        <w:rPr>
          <w:rFonts w:hint="cs"/>
          <w:sz w:val="20"/>
          <w:szCs w:val="20"/>
          <w:rtl/>
        </w:rPr>
        <w:t xml:space="preserve"> </w:t>
      </w:r>
      <w:r w:rsidRPr="00F47862">
        <w:rPr>
          <w:rFonts w:cs="Arial"/>
          <w:sz w:val="20"/>
          <w:szCs w:val="20"/>
          <w:rtl/>
        </w:rPr>
        <w:t xml:space="preserve">(ט) </w:t>
      </w:r>
      <w:proofErr w:type="spellStart"/>
      <w:r w:rsidRPr="00F47862">
        <w:rPr>
          <w:rFonts w:cs="Arial"/>
          <w:sz w:val="20"/>
          <w:szCs w:val="20"/>
          <w:rtl/>
        </w:rPr>
        <w:t>וַיַּחֲלֹ֥ם</w:t>
      </w:r>
      <w:proofErr w:type="spellEnd"/>
      <w:r w:rsidRPr="00F47862">
        <w:rPr>
          <w:rFonts w:cs="Arial"/>
          <w:sz w:val="20"/>
          <w:szCs w:val="20"/>
          <w:rtl/>
        </w:rPr>
        <w:t xml:space="preserve"> עוֹד֙ חֲל֣וֹם אַחֵ֔ר וַיְסַפֵּ֥ר אֹת֖וֹ לְאֶחָ֑יו וַיֹּ֗אמֶר הִנֵּ֨ה חָלַ֤מְתִּֽי חֲלוֹם֙ ע֔וֹד וְהִנֵּ֧ה הַשֶּׁ֣מֶשׁ וְהַיָּרֵ֗חַ וְאַחַ֤ד עָשָׂר֙ כּֽוֹכָבִ֔ים </w:t>
      </w:r>
      <w:proofErr w:type="spellStart"/>
      <w:r w:rsidRPr="00F47862">
        <w:rPr>
          <w:rFonts w:cs="Arial"/>
          <w:sz w:val="20"/>
          <w:szCs w:val="20"/>
          <w:rtl/>
        </w:rPr>
        <w:t>מִֽשְׁתַּחֲוִ֖ים</w:t>
      </w:r>
      <w:proofErr w:type="spellEnd"/>
      <w:r w:rsidRPr="00F47862">
        <w:rPr>
          <w:rFonts w:cs="Arial"/>
          <w:sz w:val="20"/>
          <w:szCs w:val="20"/>
          <w:rtl/>
        </w:rPr>
        <w:t xml:space="preserve"> לִֽי:(י) וַיְסַפֵּ֣ר </w:t>
      </w:r>
      <w:proofErr w:type="spellStart"/>
      <w:r w:rsidRPr="00F47862">
        <w:rPr>
          <w:rFonts w:cs="Arial"/>
          <w:sz w:val="20"/>
          <w:szCs w:val="20"/>
          <w:rtl/>
        </w:rPr>
        <w:t>אֶל־אָבִיו</w:t>
      </w:r>
      <w:proofErr w:type="spellEnd"/>
      <w:r w:rsidRPr="00F47862">
        <w:rPr>
          <w:rFonts w:cs="Arial"/>
          <w:sz w:val="20"/>
          <w:szCs w:val="20"/>
          <w:rtl/>
        </w:rPr>
        <w:t xml:space="preserve">֘ </w:t>
      </w:r>
      <w:proofErr w:type="spellStart"/>
      <w:r w:rsidRPr="00F47862">
        <w:rPr>
          <w:rFonts w:cs="Arial"/>
          <w:sz w:val="20"/>
          <w:szCs w:val="20"/>
          <w:rtl/>
        </w:rPr>
        <w:t>וְאֶל־אֶחָיו</w:t>
      </w:r>
      <w:proofErr w:type="spellEnd"/>
      <w:r w:rsidRPr="00F47862">
        <w:rPr>
          <w:rFonts w:cs="Arial"/>
          <w:sz w:val="20"/>
          <w:szCs w:val="20"/>
          <w:rtl/>
        </w:rPr>
        <w:t xml:space="preserve">֒ </w:t>
      </w:r>
      <w:proofErr w:type="spellStart"/>
      <w:r w:rsidRPr="00F47862">
        <w:rPr>
          <w:rFonts w:cs="Arial"/>
          <w:sz w:val="20"/>
          <w:szCs w:val="20"/>
          <w:rtl/>
        </w:rPr>
        <w:t>וַיִּגְעַר־בּ֣ו</w:t>
      </w:r>
      <w:proofErr w:type="spellEnd"/>
      <w:r w:rsidRPr="00F47862">
        <w:rPr>
          <w:rFonts w:cs="Arial"/>
          <w:sz w:val="20"/>
          <w:szCs w:val="20"/>
          <w:rtl/>
        </w:rPr>
        <w:t xml:space="preserve">ֹ אָבִ֔יו וַיֹּ֣אמֶר ל֔וֹ מָ֛ה הַחֲל֥וֹם הַזֶּ֖ה אֲשֶׁ֣ר חָלָ֑מְתָּ הֲב֣וֹא נָב֗וֹא אֲנִי֙ וְאִמְּךָ֣ וְאַחֶ֔יךָ </w:t>
      </w:r>
      <w:proofErr w:type="spellStart"/>
      <w:r w:rsidRPr="00F47862">
        <w:rPr>
          <w:rFonts w:cs="Arial"/>
          <w:sz w:val="20"/>
          <w:szCs w:val="20"/>
          <w:rtl/>
        </w:rPr>
        <w:t>לְהִשְׁתַּחֲוֹ֥ת</w:t>
      </w:r>
      <w:proofErr w:type="spellEnd"/>
      <w:r w:rsidRPr="00F47862">
        <w:rPr>
          <w:rFonts w:cs="Arial"/>
          <w:sz w:val="20"/>
          <w:szCs w:val="20"/>
          <w:rtl/>
        </w:rPr>
        <w:t xml:space="preserve"> לְךָ֖ אָֽרְצָה:</w:t>
      </w:r>
      <w:r w:rsidR="00282B4B" w:rsidRPr="00F47862">
        <w:rPr>
          <w:rFonts w:hint="cs"/>
          <w:sz w:val="20"/>
          <w:szCs w:val="20"/>
          <w:rtl/>
        </w:rPr>
        <w:t xml:space="preserve"> </w:t>
      </w:r>
      <w:r w:rsidRPr="00F47862">
        <w:rPr>
          <w:rFonts w:cs="Arial"/>
          <w:sz w:val="20"/>
          <w:szCs w:val="20"/>
          <w:rtl/>
        </w:rPr>
        <w:t xml:space="preserve">(יא) </w:t>
      </w:r>
      <w:proofErr w:type="spellStart"/>
      <w:r w:rsidRPr="00F47862">
        <w:rPr>
          <w:rFonts w:cs="Arial"/>
          <w:sz w:val="20"/>
          <w:szCs w:val="20"/>
          <w:u w:val="single"/>
          <w:rtl/>
        </w:rPr>
        <w:t>וַיְקַנְאוּ־ב֖ו</w:t>
      </w:r>
      <w:proofErr w:type="spellEnd"/>
      <w:r w:rsidRPr="00F47862">
        <w:rPr>
          <w:rFonts w:cs="Arial"/>
          <w:sz w:val="20"/>
          <w:szCs w:val="20"/>
          <w:u w:val="single"/>
          <w:rtl/>
        </w:rPr>
        <w:t>ֹ אֶחָ֑יו</w:t>
      </w:r>
      <w:r w:rsidRPr="00F47862">
        <w:rPr>
          <w:rFonts w:cs="Arial"/>
          <w:sz w:val="20"/>
          <w:szCs w:val="20"/>
          <w:rtl/>
        </w:rPr>
        <w:t xml:space="preserve"> וְאָבִ֖יו שָׁמַ֥ר </w:t>
      </w:r>
      <w:proofErr w:type="spellStart"/>
      <w:r w:rsidRPr="00F47862">
        <w:rPr>
          <w:rFonts w:cs="Arial"/>
          <w:sz w:val="20"/>
          <w:szCs w:val="20"/>
          <w:rtl/>
        </w:rPr>
        <w:t>אֶת־הַדָּבָֽר</w:t>
      </w:r>
      <w:proofErr w:type="spellEnd"/>
      <w:r w:rsidRPr="00F47862">
        <w:rPr>
          <w:rFonts w:cs="Arial"/>
          <w:sz w:val="20"/>
          <w:szCs w:val="20"/>
          <w:rtl/>
        </w:rPr>
        <w:t>:(</w:t>
      </w:r>
      <w:proofErr w:type="spellStart"/>
      <w:r w:rsidRPr="00F47862">
        <w:rPr>
          <w:rFonts w:cs="Arial"/>
          <w:sz w:val="20"/>
          <w:szCs w:val="20"/>
          <w:rtl/>
        </w:rPr>
        <w:t>יב</w:t>
      </w:r>
      <w:proofErr w:type="spellEnd"/>
      <w:r w:rsidRPr="00F47862">
        <w:rPr>
          <w:rFonts w:cs="Arial"/>
          <w:sz w:val="20"/>
          <w:szCs w:val="20"/>
          <w:rtl/>
        </w:rPr>
        <w:t xml:space="preserve">) וַיֵּלְכ֖וּ אֶחָ֑יו לִרְע֛וֹת </w:t>
      </w:r>
      <w:proofErr w:type="spellStart"/>
      <w:r w:rsidRPr="00F47862">
        <w:rPr>
          <w:rFonts w:cs="Arial"/>
          <w:sz w:val="20"/>
          <w:szCs w:val="20"/>
          <w:rtl/>
        </w:rPr>
        <w:t>אֶת־צֹ֥אן</w:t>
      </w:r>
      <w:proofErr w:type="spellEnd"/>
      <w:r w:rsidRPr="00F47862">
        <w:rPr>
          <w:rFonts w:cs="Arial"/>
          <w:sz w:val="20"/>
          <w:szCs w:val="20"/>
          <w:rtl/>
        </w:rPr>
        <w:t xml:space="preserve"> אֲבִיהֶ֖ם בִּשְׁכֶֽם:</w:t>
      </w:r>
    </w:p>
    <w:p w:rsidR="0058018A" w:rsidRPr="00F47862" w:rsidRDefault="0058018A" w:rsidP="00F103D8">
      <w:pPr>
        <w:spacing w:line="240" w:lineRule="auto"/>
        <w:contextualSpacing/>
        <w:rPr>
          <w:sz w:val="20"/>
          <w:szCs w:val="20"/>
          <w:rtl/>
        </w:rPr>
      </w:pPr>
      <w:r w:rsidRPr="00F47862">
        <w:rPr>
          <w:rFonts w:cs="Arial"/>
          <w:sz w:val="20"/>
          <w:szCs w:val="20"/>
          <w:rtl/>
        </w:rPr>
        <w:t>(</w:t>
      </w:r>
      <w:proofErr w:type="spellStart"/>
      <w:r w:rsidRPr="00F47862">
        <w:rPr>
          <w:rFonts w:cs="Arial"/>
          <w:sz w:val="20"/>
          <w:szCs w:val="20"/>
          <w:rtl/>
        </w:rPr>
        <w:t>יג</w:t>
      </w:r>
      <w:proofErr w:type="spellEnd"/>
      <w:r w:rsidRPr="00F47862">
        <w:rPr>
          <w:rFonts w:cs="Arial"/>
          <w:sz w:val="20"/>
          <w:szCs w:val="20"/>
          <w:rtl/>
        </w:rPr>
        <w:t xml:space="preserve">) וַיֹּ֨אמֶר יִשְׂרָאֵ֜ל </w:t>
      </w:r>
      <w:proofErr w:type="spellStart"/>
      <w:r w:rsidRPr="00F47862">
        <w:rPr>
          <w:rFonts w:cs="Arial"/>
          <w:sz w:val="20"/>
          <w:szCs w:val="20"/>
          <w:rtl/>
        </w:rPr>
        <w:t>אֶל־יוֹסֵ֗ף</w:t>
      </w:r>
      <w:proofErr w:type="spellEnd"/>
      <w:r w:rsidRPr="00F47862">
        <w:rPr>
          <w:rFonts w:cs="Arial"/>
          <w:sz w:val="20"/>
          <w:szCs w:val="20"/>
          <w:rtl/>
        </w:rPr>
        <w:t xml:space="preserve"> הֲל֤וֹא אַחֶ֙יךָ֙ רֹעִ֣ים בִּשְׁכֶ֔ם לְכָ֖ה וְאֶשְׁלָחֲךָ֣ אֲלֵיהֶ֑ם וַיֹּ֥אמֶר ל֖וֹ הִנֵּֽנִי:</w:t>
      </w:r>
    </w:p>
    <w:p w:rsidR="0058018A" w:rsidRPr="00F47862" w:rsidRDefault="0058018A" w:rsidP="00282B4B">
      <w:pPr>
        <w:spacing w:line="240" w:lineRule="auto"/>
        <w:contextualSpacing/>
        <w:rPr>
          <w:sz w:val="20"/>
          <w:szCs w:val="20"/>
          <w:rtl/>
        </w:rPr>
      </w:pPr>
      <w:r w:rsidRPr="00F47862">
        <w:rPr>
          <w:rFonts w:cs="Arial"/>
          <w:sz w:val="20"/>
          <w:szCs w:val="20"/>
          <w:rtl/>
        </w:rPr>
        <w:t xml:space="preserve">(יד) </w:t>
      </w:r>
      <w:r w:rsidRPr="00F47862">
        <w:rPr>
          <w:rFonts w:cs="Arial"/>
          <w:b/>
          <w:bCs/>
          <w:sz w:val="20"/>
          <w:szCs w:val="20"/>
          <w:u w:val="single"/>
          <w:rtl/>
        </w:rPr>
        <w:t xml:space="preserve">וַיֹּ֣אמֶר ל֗וֹ </w:t>
      </w:r>
      <w:proofErr w:type="spellStart"/>
      <w:r w:rsidRPr="00F47862">
        <w:rPr>
          <w:rFonts w:cs="Arial"/>
          <w:b/>
          <w:bCs/>
          <w:sz w:val="20"/>
          <w:szCs w:val="20"/>
          <w:u w:val="single"/>
          <w:rtl/>
        </w:rPr>
        <w:t>לֶךְ־נָ֨א</w:t>
      </w:r>
      <w:proofErr w:type="spellEnd"/>
      <w:r w:rsidRPr="00F47862">
        <w:rPr>
          <w:rFonts w:cs="Arial"/>
          <w:b/>
          <w:bCs/>
          <w:sz w:val="20"/>
          <w:szCs w:val="20"/>
          <w:u w:val="single"/>
          <w:rtl/>
        </w:rPr>
        <w:t xml:space="preserve"> רְאֵ֜ה </w:t>
      </w:r>
      <w:proofErr w:type="spellStart"/>
      <w:r w:rsidRPr="00F47862">
        <w:rPr>
          <w:rFonts w:cs="Arial"/>
          <w:b/>
          <w:bCs/>
          <w:sz w:val="20"/>
          <w:szCs w:val="20"/>
          <w:u w:val="single"/>
          <w:rtl/>
        </w:rPr>
        <w:t>אֶת־שְׁל֤וֹם</w:t>
      </w:r>
      <w:proofErr w:type="spellEnd"/>
      <w:r w:rsidRPr="00F47862">
        <w:rPr>
          <w:rFonts w:cs="Arial"/>
          <w:b/>
          <w:bCs/>
          <w:sz w:val="20"/>
          <w:szCs w:val="20"/>
          <w:u w:val="single"/>
          <w:rtl/>
        </w:rPr>
        <w:t xml:space="preserve"> אַחֶ֙יךָ֙ </w:t>
      </w:r>
      <w:proofErr w:type="spellStart"/>
      <w:r w:rsidRPr="00F47862">
        <w:rPr>
          <w:rFonts w:cs="Arial"/>
          <w:b/>
          <w:bCs/>
          <w:sz w:val="20"/>
          <w:szCs w:val="20"/>
          <w:u w:val="single"/>
          <w:rtl/>
        </w:rPr>
        <w:t>וְאֶת־שְׁל֣וֹם</w:t>
      </w:r>
      <w:proofErr w:type="spellEnd"/>
      <w:r w:rsidRPr="00F47862">
        <w:rPr>
          <w:rFonts w:cs="Arial"/>
          <w:b/>
          <w:bCs/>
          <w:sz w:val="20"/>
          <w:szCs w:val="20"/>
          <w:u w:val="single"/>
          <w:rtl/>
        </w:rPr>
        <w:t xml:space="preserve"> הַצֹּ֔אן</w:t>
      </w:r>
      <w:r w:rsidRPr="00F47862">
        <w:rPr>
          <w:rFonts w:cs="Arial"/>
          <w:sz w:val="20"/>
          <w:szCs w:val="20"/>
          <w:rtl/>
        </w:rPr>
        <w:t xml:space="preserve"> </w:t>
      </w:r>
      <w:proofErr w:type="spellStart"/>
      <w:r w:rsidRPr="00F47862">
        <w:rPr>
          <w:rFonts w:cs="Arial"/>
          <w:sz w:val="20"/>
          <w:szCs w:val="20"/>
          <w:rtl/>
        </w:rPr>
        <w:t>וַהֲשִׁבֵ֖נִי</w:t>
      </w:r>
      <w:proofErr w:type="spellEnd"/>
      <w:r w:rsidRPr="00F47862">
        <w:rPr>
          <w:rFonts w:cs="Arial"/>
          <w:sz w:val="20"/>
          <w:szCs w:val="20"/>
          <w:rtl/>
        </w:rPr>
        <w:t xml:space="preserve"> דָּבָ֑ר וַיִּשְׁלָחֵ֙הוּ֙ מֵעֵ֣מֶק חֶבְר֔וֹן וַיָּבֹ֖א שְׁכֶֽמָה:(טו) וַיִּמְצָאֵ֣הוּ אִ֔ישׁ וְהִנֵּ֥ה תֹעֶ֖ה בַּשָּׂדֶ֑ה וַיִּשְׁאָלֵ֧הוּ הָאִ֛ישׁ </w:t>
      </w:r>
      <w:proofErr w:type="spellStart"/>
      <w:r w:rsidRPr="00F47862">
        <w:rPr>
          <w:rFonts w:cs="Arial"/>
          <w:sz w:val="20"/>
          <w:szCs w:val="20"/>
          <w:rtl/>
        </w:rPr>
        <w:t>לֵאמֹ֖ר</w:t>
      </w:r>
      <w:proofErr w:type="spellEnd"/>
      <w:r w:rsidRPr="00F47862">
        <w:rPr>
          <w:rFonts w:cs="Arial"/>
          <w:sz w:val="20"/>
          <w:szCs w:val="20"/>
          <w:rtl/>
        </w:rPr>
        <w:t xml:space="preserve"> מַה־תְּבַקֵּֽשׁ:(</w:t>
      </w:r>
      <w:proofErr w:type="spellStart"/>
      <w:r w:rsidRPr="00F47862">
        <w:rPr>
          <w:rFonts w:cs="Arial"/>
          <w:sz w:val="20"/>
          <w:szCs w:val="20"/>
          <w:rtl/>
        </w:rPr>
        <w:t>טז</w:t>
      </w:r>
      <w:proofErr w:type="spellEnd"/>
      <w:r w:rsidRPr="00F47862">
        <w:rPr>
          <w:rFonts w:cs="Arial"/>
          <w:sz w:val="20"/>
          <w:szCs w:val="20"/>
          <w:rtl/>
        </w:rPr>
        <w:t xml:space="preserve">) </w:t>
      </w:r>
      <w:r w:rsidRPr="00F47862">
        <w:rPr>
          <w:rFonts w:cs="Arial"/>
          <w:b/>
          <w:bCs/>
          <w:sz w:val="20"/>
          <w:szCs w:val="20"/>
          <w:u w:val="single"/>
          <w:rtl/>
        </w:rPr>
        <w:t xml:space="preserve">וַיֹּ֕אמֶר </w:t>
      </w:r>
      <w:proofErr w:type="spellStart"/>
      <w:r w:rsidRPr="00F47862">
        <w:rPr>
          <w:rFonts w:cs="Arial"/>
          <w:b/>
          <w:bCs/>
          <w:sz w:val="20"/>
          <w:szCs w:val="20"/>
          <w:u w:val="single"/>
          <w:rtl/>
        </w:rPr>
        <w:t>אֶת־אַחַ֖י</w:t>
      </w:r>
      <w:proofErr w:type="spellEnd"/>
      <w:r w:rsidRPr="00F47862">
        <w:rPr>
          <w:rFonts w:cs="Arial"/>
          <w:b/>
          <w:bCs/>
          <w:sz w:val="20"/>
          <w:szCs w:val="20"/>
          <w:u w:val="single"/>
          <w:rtl/>
        </w:rPr>
        <w:t xml:space="preserve"> אָנֹכִ֣י מְבַקֵּ֑שׁ</w:t>
      </w:r>
      <w:r w:rsidRPr="00F47862">
        <w:rPr>
          <w:rFonts w:cs="Arial"/>
          <w:sz w:val="20"/>
          <w:szCs w:val="20"/>
          <w:rtl/>
        </w:rPr>
        <w:t xml:space="preserve"> </w:t>
      </w:r>
      <w:proofErr w:type="spellStart"/>
      <w:r w:rsidRPr="00F47862">
        <w:rPr>
          <w:rFonts w:cs="Arial"/>
          <w:sz w:val="20"/>
          <w:szCs w:val="20"/>
          <w:rtl/>
        </w:rPr>
        <w:t>הַגִּֽידָה־נָּ֣א</w:t>
      </w:r>
      <w:proofErr w:type="spellEnd"/>
      <w:r w:rsidRPr="00F47862">
        <w:rPr>
          <w:rFonts w:cs="Arial"/>
          <w:sz w:val="20"/>
          <w:szCs w:val="20"/>
          <w:rtl/>
        </w:rPr>
        <w:t xml:space="preserve"> לִ֔י אֵיפֹ֖ה הֵ֥ם רֹעִֽים:</w:t>
      </w:r>
    </w:p>
    <w:p w:rsidR="0058018A" w:rsidRPr="00F47862" w:rsidRDefault="0058018A" w:rsidP="00F103D8">
      <w:pPr>
        <w:spacing w:line="240" w:lineRule="auto"/>
        <w:contextualSpacing/>
        <w:rPr>
          <w:sz w:val="20"/>
          <w:szCs w:val="20"/>
          <w:rtl/>
        </w:rPr>
      </w:pPr>
      <w:r w:rsidRPr="00F47862">
        <w:rPr>
          <w:rFonts w:cs="Arial"/>
          <w:sz w:val="20"/>
          <w:szCs w:val="20"/>
          <w:rtl/>
        </w:rPr>
        <w:t>(</w:t>
      </w:r>
      <w:proofErr w:type="spellStart"/>
      <w:r w:rsidRPr="00F47862">
        <w:rPr>
          <w:rFonts w:cs="Arial"/>
          <w:sz w:val="20"/>
          <w:szCs w:val="20"/>
          <w:rtl/>
        </w:rPr>
        <w:t>יז</w:t>
      </w:r>
      <w:proofErr w:type="spellEnd"/>
      <w:r w:rsidRPr="00F47862">
        <w:rPr>
          <w:rFonts w:cs="Arial"/>
          <w:sz w:val="20"/>
          <w:szCs w:val="20"/>
          <w:rtl/>
        </w:rPr>
        <w:t xml:space="preserve">) וַיֹּ֤אמֶר הָאִישׁ֙ נָסְע֣וּ מִזֶּ֔ה כִּ֤י שָׁמַ֙עְתִּי֙ אֹֽמְרִ֔ים </w:t>
      </w:r>
      <w:proofErr w:type="spellStart"/>
      <w:r w:rsidRPr="00F47862">
        <w:rPr>
          <w:rFonts w:cs="Arial"/>
          <w:sz w:val="20"/>
          <w:szCs w:val="20"/>
          <w:rtl/>
        </w:rPr>
        <w:t>נֵלְכָ֖ה</w:t>
      </w:r>
      <w:proofErr w:type="spellEnd"/>
      <w:r w:rsidRPr="00F47862">
        <w:rPr>
          <w:rFonts w:cs="Arial"/>
          <w:sz w:val="20"/>
          <w:szCs w:val="20"/>
          <w:rtl/>
        </w:rPr>
        <w:t xml:space="preserve"> </w:t>
      </w:r>
      <w:proofErr w:type="spellStart"/>
      <w:r w:rsidRPr="00F47862">
        <w:rPr>
          <w:rFonts w:cs="Arial"/>
          <w:sz w:val="20"/>
          <w:szCs w:val="20"/>
          <w:rtl/>
        </w:rPr>
        <w:t>דֹּתָ֑יְנָה</w:t>
      </w:r>
      <w:proofErr w:type="spellEnd"/>
      <w:r w:rsidRPr="00F47862">
        <w:rPr>
          <w:rFonts w:cs="Arial"/>
          <w:sz w:val="20"/>
          <w:szCs w:val="20"/>
          <w:rtl/>
        </w:rPr>
        <w:t xml:space="preserve"> וַיֵּ֤לֶךְ יוֹסֵף֙ אַחַ֣ר אֶחָ֔יו וַיִּמְצָאֵ֖ם בְּדֹתָֽן:</w:t>
      </w:r>
    </w:p>
    <w:p w:rsidR="0058018A" w:rsidRPr="00F47862" w:rsidRDefault="0058018A" w:rsidP="00F103D8">
      <w:pPr>
        <w:spacing w:line="240" w:lineRule="auto"/>
        <w:contextualSpacing/>
        <w:rPr>
          <w:sz w:val="20"/>
          <w:szCs w:val="20"/>
          <w:rtl/>
        </w:rPr>
      </w:pPr>
      <w:r w:rsidRPr="00F47862">
        <w:rPr>
          <w:rFonts w:cs="Arial"/>
          <w:sz w:val="20"/>
          <w:szCs w:val="20"/>
          <w:rtl/>
        </w:rPr>
        <w:t>(</w:t>
      </w:r>
      <w:proofErr w:type="spellStart"/>
      <w:r w:rsidRPr="00F47862">
        <w:rPr>
          <w:rFonts w:cs="Arial"/>
          <w:sz w:val="20"/>
          <w:szCs w:val="20"/>
          <w:rtl/>
        </w:rPr>
        <w:t>יח</w:t>
      </w:r>
      <w:proofErr w:type="spellEnd"/>
      <w:r w:rsidRPr="00F47862">
        <w:rPr>
          <w:rFonts w:cs="Arial"/>
          <w:sz w:val="20"/>
          <w:szCs w:val="20"/>
          <w:rtl/>
        </w:rPr>
        <w:t>) וַיִּרְא֥וּ אֹת֖וֹ מֵרָחֹ֑ק וּבְטֶ֙רֶם֙ יִקְרַ֣ב אֲלֵיהֶ֔ם וַיִּֽתְנַכְּל֥וּ אֹת֖וֹ לַהֲמִיתֽוֹ:</w:t>
      </w:r>
    </w:p>
    <w:p w:rsidR="0058018A" w:rsidRPr="00F47862" w:rsidRDefault="0058018A" w:rsidP="00F103D8">
      <w:pPr>
        <w:spacing w:line="240" w:lineRule="auto"/>
        <w:contextualSpacing/>
        <w:rPr>
          <w:sz w:val="20"/>
          <w:szCs w:val="20"/>
          <w:rtl/>
        </w:rPr>
      </w:pPr>
      <w:r w:rsidRPr="00F47862">
        <w:rPr>
          <w:rFonts w:cs="Arial"/>
          <w:sz w:val="20"/>
          <w:szCs w:val="20"/>
          <w:rtl/>
        </w:rPr>
        <w:t>(</w:t>
      </w:r>
      <w:proofErr w:type="spellStart"/>
      <w:r w:rsidRPr="00F47862">
        <w:rPr>
          <w:rFonts w:cs="Arial"/>
          <w:sz w:val="20"/>
          <w:szCs w:val="20"/>
          <w:rtl/>
        </w:rPr>
        <w:t>יט</w:t>
      </w:r>
      <w:proofErr w:type="spellEnd"/>
      <w:r w:rsidRPr="00F47862">
        <w:rPr>
          <w:rFonts w:cs="Arial"/>
          <w:sz w:val="20"/>
          <w:szCs w:val="20"/>
          <w:rtl/>
        </w:rPr>
        <w:t xml:space="preserve">) וַיֹּאמְר֖וּ אִ֣ישׁ </w:t>
      </w:r>
      <w:proofErr w:type="spellStart"/>
      <w:r w:rsidRPr="00F47862">
        <w:rPr>
          <w:rFonts w:cs="Arial"/>
          <w:sz w:val="20"/>
          <w:szCs w:val="20"/>
          <w:rtl/>
        </w:rPr>
        <w:t>אֶל־אָחִ֑יו</w:t>
      </w:r>
      <w:proofErr w:type="spellEnd"/>
      <w:r w:rsidRPr="00F47862">
        <w:rPr>
          <w:rFonts w:cs="Arial"/>
          <w:sz w:val="20"/>
          <w:szCs w:val="20"/>
          <w:rtl/>
        </w:rPr>
        <w:t xml:space="preserve"> הִנֵּ֗ה </w:t>
      </w:r>
      <w:r w:rsidRPr="00F47862">
        <w:rPr>
          <w:rFonts w:cs="Arial"/>
          <w:b/>
          <w:bCs/>
          <w:sz w:val="20"/>
          <w:szCs w:val="20"/>
          <w:u w:val="single"/>
          <w:rtl/>
        </w:rPr>
        <w:t xml:space="preserve">בַּ֛עַל </w:t>
      </w:r>
      <w:proofErr w:type="spellStart"/>
      <w:r w:rsidRPr="00F47862">
        <w:rPr>
          <w:rFonts w:cs="Arial"/>
          <w:b/>
          <w:bCs/>
          <w:sz w:val="20"/>
          <w:szCs w:val="20"/>
          <w:u w:val="single"/>
          <w:rtl/>
        </w:rPr>
        <w:t>הַחֲלֹמ֥וֹת</w:t>
      </w:r>
      <w:proofErr w:type="spellEnd"/>
      <w:r w:rsidRPr="00F47862">
        <w:rPr>
          <w:rFonts w:cs="Arial"/>
          <w:b/>
          <w:bCs/>
          <w:sz w:val="20"/>
          <w:szCs w:val="20"/>
          <w:u w:val="single"/>
          <w:rtl/>
        </w:rPr>
        <w:t xml:space="preserve"> הַלָּזֶ֖ה בָּֽא:</w:t>
      </w:r>
    </w:p>
    <w:p w:rsidR="0058018A" w:rsidRPr="00F47862" w:rsidRDefault="0058018A" w:rsidP="00F103D8">
      <w:pPr>
        <w:spacing w:line="240" w:lineRule="auto"/>
        <w:contextualSpacing/>
        <w:rPr>
          <w:sz w:val="20"/>
          <w:szCs w:val="20"/>
          <w:rtl/>
        </w:rPr>
      </w:pPr>
      <w:r w:rsidRPr="00F47862">
        <w:rPr>
          <w:rFonts w:cs="Arial"/>
          <w:sz w:val="20"/>
          <w:szCs w:val="20"/>
          <w:rtl/>
        </w:rPr>
        <w:t xml:space="preserve">(כ) וְעַתָּ֣ה׀ לְכ֣וּ וְנַֽהַרְגֵ֗הוּ </w:t>
      </w:r>
      <w:proofErr w:type="spellStart"/>
      <w:r w:rsidRPr="00F47862">
        <w:rPr>
          <w:rFonts w:cs="Arial"/>
          <w:sz w:val="20"/>
          <w:szCs w:val="20"/>
          <w:rtl/>
        </w:rPr>
        <w:t>וְנַשְׁלִכֵ֙הו</w:t>
      </w:r>
      <w:proofErr w:type="spellEnd"/>
      <w:r w:rsidRPr="00F47862">
        <w:rPr>
          <w:rFonts w:cs="Arial"/>
          <w:sz w:val="20"/>
          <w:szCs w:val="20"/>
          <w:rtl/>
        </w:rPr>
        <w:t xml:space="preserve">ּ֙ בְּאַחַ֣ד הַבֹּר֔וֹת וְאָמַ֕רְנוּ חַיָּ֥ה רָעָ֖ה </w:t>
      </w:r>
      <w:proofErr w:type="spellStart"/>
      <w:r w:rsidRPr="00F47862">
        <w:rPr>
          <w:rFonts w:cs="Arial"/>
          <w:sz w:val="20"/>
          <w:szCs w:val="20"/>
          <w:rtl/>
        </w:rPr>
        <w:t>אֲכָלָ֑תְהו</w:t>
      </w:r>
      <w:proofErr w:type="spellEnd"/>
      <w:r w:rsidRPr="00F47862">
        <w:rPr>
          <w:rFonts w:cs="Arial"/>
          <w:sz w:val="20"/>
          <w:szCs w:val="20"/>
          <w:rtl/>
        </w:rPr>
        <w:t xml:space="preserve">ּ </w:t>
      </w:r>
      <w:r w:rsidRPr="00F47862">
        <w:rPr>
          <w:rFonts w:cs="Arial"/>
          <w:b/>
          <w:bCs/>
          <w:sz w:val="20"/>
          <w:szCs w:val="20"/>
          <w:u w:val="single"/>
          <w:rtl/>
        </w:rPr>
        <w:t xml:space="preserve">וְנִרְאֶ֕ה </w:t>
      </w:r>
      <w:proofErr w:type="spellStart"/>
      <w:r w:rsidRPr="00F47862">
        <w:rPr>
          <w:rFonts w:cs="Arial"/>
          <w:b/>
          <w:bCs/>
          <w:sz w:val="20"/>
          <w:szCs w:val="20"/>
          <w:u w:val="single"/>
          <w:rtl/>
        </w:rPr>
        <w:t>מַה־יִּהְי֖ו</w:t>
      </w:r>
      <w:proofErr w:type="spellEnd"/>
      <w:r w:rsidRPr="00F47862">
        <w:rPr>
          <w:rFonts w:cs="Arial"/>
          <w:b/>
          <w:bCs/>
          <w:sz w:val="20"/>
          <w:szCs w:val="20"/>
          <w:u w:val="single"/>
          <w:rtl/>
        </w:rPr>
        <w:t xml:space="preserve">ּ </w:t>
      </w:r>
      <w:proofErr w:type="spellStart"/>
      <w:r w:rsidRPr="00F47862">
        <w:rPr>
          <w:rFonts w:cs="Arial"/>
          <w:b/>
          <w:bCs/>
          <w:sz w:val="20"/>
          <w:szCs w:val="20"/>
          <w:u w:val="single"/>
          <w:rtl/>
        </w:rPr>
        <w:t>חֲלֹמֹתָֽיו</w:t>
      </w:r>
      <w:proofErr w:type="spellEnd"/>
      <w:r w:rsidRPr="00F47862">
        <w:rPr>
          <w:rFonts w:cs="Arial"/>
          <w:b/>
          <w:bCs/>
          <w:sz w:val="20"/>
          <w:szCs w:val="20"/>
          <w:u w:val="single"/>
          <w:rtl/>
        </w:rPr>
        <w:t>:</w:t>
      </w:r>
    </w:p>
    <w:p w:rsidR="0058018A" w:rsidRPr="00F47862" w:rsidRDefault="00282B4B" w:rsidP="00F103D8">
      <w:pPr>
        <w:spacing w:line="240" w:lineRule="auto"/>
        <w:contextualSpacing/>
        <w:rPr>
          <w:sz w:val="20"/>
          <w:szCs w:val="20"/>
          <w:rtl/>
        </w:rPr>
      </w:pPr>
      <w:r w:rsidRPr="00F47862">
        <w:rPr>
          <w:rFonts w:cs="Arial"/>
          <w:sz w:val="20"/>
          <w:szCs w:val="20"/>
          <w:rtl/>
        </w:rPr>
        <w:t xml:space="preserve"> </w:t>
      </w:r>
      <w:r w:rsidR="0058018A" w:rsidRPr="00F47862">
        <w:rPr>
          <w:rFonts w:cs="Arial"/>
          <w:sz w:val="20"/>
          <w:szCs w:val="20"/>
          <w:rtl/>
        </w:rPr>
        <w:t>(</w:t>
      </w:r>
      <w:proofErr w:type="spellStart"/>
      <w:r w:rsidR="0058018A" w:rsidRPr="00F47862">
        <w:rPr>
          <w:rFonts w:cs="Arial"/>
          <w:sz w:val="20"/>
          <w:szCs w:val="20"/>
          <w:rtl/>
        </w:rPr>
        <w:t>כג</w:t>
      </w:r>
      <w:proofErr w:type="spellEnd"/>
      <w:r w:rsidR="0058018A" w:rsidRPr="00F47862">
        <w:rPr>
          <w:rFonts w:cs="Arial"/>
          <w:sz w:val="20"/>
          <w:szCs w:val="20"/>
          <w:rtl/>
        </w:rPr>
        <w:t xml:space="preserve">) וַֽיְהִ֕י </w:t>
      </w:r>
      <w:proofErr w:type="spellStart"/>
      <w:r w:rsidR="0058018A" w:rsidRPr="00F47862">
        <w:rPr>
          <w:rFonts w:cs="Arial"/>
          <w:sz w:val="20"/>
          <w:szCs w:val="20"/>
          <w:rtl/>
        </w:rPr>
        <w:t>כַּֽאֲשֶׁר־בָּ֥א</w:t>
      </w:r>
      <w:proofErr w:type="spellEnd"/>
      <w:r w:rsidR="0058018A" w:rsidRPr="00F47862">
        <w:rPr>
          <w:rFonts w:cs="Arial"/>
          <w:sz w:val="20"/>
          <w:szCs w:val="20"/>
          <w:rtl/>
        </w:rPr>
        <w:t xml:space="preserve"> יוֹסֵ֖ף </w:t>
      </w:r>
      <w:proofErr w:type="spellStart"/>
      <w:r w:rsidR="0058018A" w:rsidRPr="00F47862">
        <w:rPr>
          <w:rFonts w:cs="Arial"/>
          <w:sz w:val="20"/>
          <w:szCs w:val="20"/>
          <w:rtl/>
        </w:rPr>
        <w:t>אֶל־אֶחָ֑יו</w:t>
      </w:r>
      <w:proofErr w:type="spellEnd"/>
      <w:r w:rsidR="0058018A" w:rsidRPr="00F47862">
        <w:rPr>
          <w:rFonts w:cs="Arial"/>
          <w:sz w:val="20"/>
          <w:szCs w:val="20"/>
          <w:rtl/>
        </w:rPr>
        <w:t xml:space="preserve"> </w:t>
      </w:r>
      <w:r w:rsidR="0058018A" w:rsidRPr="00F47862">
        <w:rPr>
          <w:rFonts w:cs="Arial"/>
          <w:b/>
          <w:bCs/>
          <w:sz w:val="20"/>
          <w:szCs w:val="20"/>
          <w:u w:val="single"/>
          <w:rtl/>
        </w:rPr>
        <w:t xml:space="preserve">וַיַּפְשִׁ֤יטוּ </w:t>
      </w:r>
      <w:proofErr w:type="spellStart"/>
      <w:r w:rsidR="0058018A" w:rsidRPr="00F47862">
        <w:rPr>
          <w:rFonts w:cs="Arial"/>
          <w:b/>
          <w:bCs/>
          <w:sz w:val="20"/>
          <w:szCs w:val="20"/>
          <w:u w:val="single"/>
          <w:rtl/>
        </w:rPr>
        <w:t>אֶת־יוֹסֵף</w:t>
      </w:r>
      <w:proofErr w:type="spellEnd"/>
      <w:r w:rsidR="0058018A" w:rsidRPr="00F47862">
        <w:rPr>
          <w:rFonts w:cs="Arial"/>
          <w:b/>
          <w:bCs/>
          <w:sz w:val="20"/>
          <w:szCs w:val="20"/>
          <w:u w:val="single"/>
          <w:rtl/>
        </w:rPr>
        <w:t xml:space="preserve">֙ </w:t>
      </w:r>
      <w:proofErr w:type="spellStart"/>
      <w:r w:rsidR="0058018A" w:rsidRPr="00F47862">
        <w:rPr>
          <w:rFonts w:cs="Arial"/>
          <w:b/>
          <w:bCs/>
          <w:sz w:val="20"/>
          <w:szCs w:val="20"/>
          <w:u w:val="single"/>
          <w:rtl/>
        </w:rPr>
        <w:t>אֶת־כֻּתָּנְתּ֔ו</w:t>
      </w:r>
      <w:proofErr w:type="spellEnd"/>
      <w:r w:rsidR="0058018A" w:rsidRPr="00F47862">
        <w:rPr>
          <w:rFonts w:cs="Arial"/>
          <w:b/>
          <w:bCs/>
          <w:sz w:val="20"/>
          <w:szCs w:val="20"/>
          <w:u w:val="single"/>
          <w:rtl/>
        </w:rPr>
        <w:t xml:space="preserve">ֹ </w:t>
      </w:r>
      <w:proofErr w:type="spellStart"/>
      <w:r w:rsidR="0058018A" w:rsidRPr="00F47862">
        <w:rPr>
          <w:rFonts w:cs="Arial"/>
          <w:b/>
          <w:bCs/>
          <w:sz w:val="20"/>
          <w:szCs w:val="20"/>
          <w:u w:val="single"/>
          <w:rtl/>
        </w:rPr>
        <w:t>אֶת־כְּתֹ֥נֶת</w:t>
      </w:r>
      <w:proofErr w:type="spellEnd"/>
      <w:r w:rsidR="0058018A" w:rsidRPr="00F47862">
        <w:rPr>
          <w:rFonts w:cs="Arial"/>
          <w:b/>
          <w:bCs/>
          <w:sz w:val="20"/>
          <w:szCs w:val="20"/>
          <w:u w:val="single"/>
          <w:rtl/>
        </w:rPr>
        <w:t xml:space="preserve"> הַפַּסִּ֖ים אֲשֶׁ֥ר עָלָֽיו:</w:t>
      </w:r>
    </w:p>
    <w:p w:rsidR="00E77425" w:rsidRPr="00F47862" w:rsidRDefault="0058018A" w:rsidP="00282B4B">
      <w:pPr>
        <w:spacing w:line="240" w:lineRule="auto"/>
        <w:contextualSpacing/>
        <w:rPr>
          <w:sz w:val="20"/>
          <w:szCs w:val="20"/>
          <w:rtl/>
        </w:rPr>
      </w:pPr>
      <w:r w:rsidRPr="00F47862">
        <w:rPr>
          <w:rFonts w:cs="Arial"/>
          <w:sz w:val="20"/>
          <w:szCs w:val="20"/>
          <w:rtl/>
        </w:rPr>
        <w:t xml:space="preserve">(כד) </w:t>
      </w:r>
      <w:proofErr w:type="spellStart"/>
      <w:r w:rsidRPr="00F47862">
        <w:rPr>
          <w:rFonts w:cs="Arial"/>
          <w:sz w:val="20"/>
          <w:szCs w:val="20"/>
          <w:rtl/>
        </w:rPr>
        <w:t>וַיִּ֨קָּחֻ֔הו</w:t>
      </w:r>
      <w:proofErr w:type="spellEnd"/>
      <w:r w:rsidRPr="00F47862">
        <w:rPr>
          <w:rFonts w:cs="Arial"/>
          <w:sz w:val="20"/>
          <w:szCs w:val="20"/>
          <w:rtl/>
        </w:rPr>
        <w:t xml:space="preserve">ּ </w:t>
      </w:r>
      <w:proofErr w:type="spellStart"/>
      <w:r w:rsidRPr="00F47862">
        <w:rPr>
          <w:rFonts w:cs="Arial"/>
          <w:b/>
          <w:bCs/>
          <w:sz w:val="20"/>
          <w:szCs w:val="20"/>
          <w:u w:val="single"/>
          <w:rtl/>
        </w:rPr>
        <w:t>וַיַּשְׁלִ֥כו</w:t>
      </w:r>
      <w:proofErr w:type="spellEnd"/>
      <w:r w:rsidRPr="00F47862">
        <w:rPr>
          <w:rFonts w:cs="Arial"/>
          <w:b/>
          <w:bCs/>
          <w:sz w:val="20"/>
          <w:szCs w:val="20"/>
          <w:u w:val="single"/>
          <w:rtl/>
        </w:rPr>
        <w:t>ּ אֹת֖וֹ הַבֹּ֑רָה</w:t>
      </w:r>
      <w:r w:rsidRPr="00F47862">
        <w:rPr>
          <w:rFonts w:cs="Arial"/>
          <w:sz w:val="20"/>
          <w:szCs w:val="20"/>
          <w:rtl/>
        </w:rPr>
        <w:t xml:space="preserve"> וְהַבּ֣וֹר רֵ֔ק אֵ֥ין בּ֖וֹ מָֽיִם:</w:t>
      </w:r>
    </w:p>
    <w:p w:rsidR="00867A1A" w:rsidRPr="00F47862" w:rsidRDefault="00867A1A" w:rsidP="00867A1A">
      <w:pPr>
        <w:contextualSpacing/>
        <w:rPr>
          <w:rFonts w:cs="Arial"/>
          <w:sz w:val="20"/>
          <w:szCs w:val="20"/>
          <w:rtl/>
        </w:rPr>
      </w:pPr>
      <w:r w:rsidRPr="00F47862">
        <w:rPr>
          <w:rFonts w:cs="Arial"/>
          <w:b/>
          <w:bCs/>
          <w:sz w:val="20"/>
          <w:szCs w:val="20"/>
          <w:u w:val="single"/>
          <w:rtl/>
        </w:rPr>
        <w:t xml:space="preserve">מדרש אגדה  פרק </w:t>
      </w:r>
      <w:proofErr w:type="spellStart"/>
      <w:r w:rsidRPr="00F47862">
        <w:rPr>
          <w:rFonts w:cs="Arial"/>
          <w:b/>
          <w:bCs/>
          <w:sz w:val="20"/>
          <w:szCs w:val="20"/>
          <w:u w:val="single"/>
          <w:rtl/>
        </w:rPr>
        <w:t>לז</w:t>
      </w:r>
      <w:proofErr w:type="spellEnd"/>
      <w:r w:rsidRPr="00F47862">
        <w:rPr>
          <w:rFonts w:hint="cs"/>
          <w:b/>
          <w:bCs/>
          <w:sz w:val="20"/>
          <w:szCs w:val="20"/>
          <w:u w:val="single"/>
          <w:rtl/>
        </w:rPr>
        <w:t xml:space="preserve">   </w:t>
      </w:r>
      <w:r w:rsidRPr="00F47862">
        <w:rPr>
          <w:rFonts w:cs="Arial"/>
          <w:sz w:val="20"/>
          <w:szCs w:val="20"/>
          <w:rtl/>
        </w:rPr>
        <w:t>[ג] וישראל אהב את יוסף. שהיה דיוקנו וצורתו ודומתו דומה לו: ד"א שכל הלכות שנמסרו ליעקב מסרן לו: כתונת פסים. לעולם אל ישנה אדם [בנו] בין בניו, שבשביל כתונת פסים שעשה יעקב ליוסף נתגלגל הדבר וירדו אבותינו למצרים:</w:t>
      </w:r>
    </w:p>
    <w:p w:rsidR="00F47862" w:rsidRPr="00F47862" w:rsidRDefault="00282B4B" w:rsidP="00F47862">
      <w:pPr>
        <w:contextualSpacing/>
        <w:rPr>
          <w:rFonts w:ascii="Helvetica" w:hAnsi="Helvetica" w:cs="Helvetica"/>
          <w:color w:val="1C1E21"/>
          <w:sz w:val="20"/>
          <w:szCs w:val="20"/>
          <w:rtl/>
        </w:rPr>
      </w:pPr>
      <w:r w:rsidRPr="00F47862">
        <w:rPr>
          <w:rFonts w:ascii="Helvetica" w:hAnsi="Helvetica" w:cs="Helvetica"/>
          <w:b/>
          <w:bCs/>
          <w:color w:val="1C1E21"/>
          <w:sz w:val="20"/>
          <w:szCs w:val="20"/>
          <w:u w:val="single"/>
          <w:rtl/>
        </w:rPr>
        <w:t>זלדה/ שבת וחול</w:t>
      </w:r>
      <w:r w:rsidR="00943340" w:rsidRPr="00F47862">
        <w:rPr>
          <w:rFonts w:ascii="Helvetica" w:hAnsi="Helvetica" w:cs="Helvetica" w:hint="cs"/>
          <w:b/>
          <w:bCs/>
          <w:color w:val="1C1E21"/>
          <w:sz w:val="20"/>
          <w:szCs w:val="20"/>
          <w:u w:val="single"/>
          <w:rtl/>
        </w:rPr>
        <w:t xml:space="preserve">   --   </w:t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להדליק נרות בכל העולמות</w:t>
      </w:r>
      <w:r w:rsidRPr="00F47862">
        <w:rPr>
          <w:rFonts w:ascii="Helvetica" w:hAnsi="Helvetica" w:cs="Helvetica"/>
          <w:color w:val="1C1E21"/>
          <w:sz w:val="20"/>
          <w:szCs w:val="20"/>
        </w:rPr>
        <w:t xml:space="preserve"> -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זוהי שבת</w:t>
      </w:r>
      <w:r w:rsidRPr="00F47862">
        <w:rPr>
          <w:rFonts w:ascii="Helvetica" w:hAnsi="Helvetica" w:cs="Helvetica"/>
          <w:color w:val="1C1E21"/>
          <w:sz w:val="20"/>
          <w:szCs w:val="20"/>
        </w:rPr>
        <w:t>.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להדליק נרות שבת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זוהי קפיצת נפש הרת נצורות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לים נהדר, שיש בה מסתורין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של אש-השקיעה</w:t>
      </w:r>
      <w:r w:rsidRPr="00F47862">
        <w:rPr>
          <w:rFonts w:ascii="Helvetica" w:hAnsi="Helvetica" w:cs="Helvetica"/>
          <w:color w:val="1C1E21"/>
          <w:sz w:val="20"/>
          <w:szCs w:val="20"/>
        </w:rPr>
        <w:t>.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בהדליקי הנרות ייהפך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חדרי לנהר די-נור</w:t>
      </w:r>
      <w:r w:rsidRPr="00F47862">
        <w:rPr>
          <w:rFonts w:ascii="Helvetica" w:hAnsi="Helvetica" w:cs="Helvetica"/>
          <w:color w:val="1C1E21"/>
          <w:sz w:val="20"/>
          <w:szCs w:val="20"/>
        </w:rPr>
        <w:t>,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באשדות ברקת שוקע ליבי</w:t>
      </w:r>
      <w:r w:rsidRPr="00F47862">
        <w:rPr>
          <w:rFonts w:ascii="Helvetica" w:hAnsi="Helvetica" w:cs="Helvetica"/>
          <w:color w:val="1C1E21"/>
          <w:sz w:val="20"/>
          <w:szCs w:val="20"/>
        </w:rPr>
        <w:t>.</w:t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אבל ביום ראשון של חול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נפשי מושלכת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מלב האוקיינוס לחוף-יבשה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ארוך וצר ושומם</w:t>
      </w:r>
      <w:r w:rsidRPr="00F47862">
        <w:rPr>
          <w:rFonts w:ascii="Helvetica" w:hAnsi="Helvetica" w:cs="Helvetica"/>
          <w:color w:val="1C1E21"/>
          <w:sz w:val="20"/>
          <w:szCs w:val="20"/>
        </w:rPr>
        <w:t>.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 xml:space="preserve">בבואי לחנות ירגיש </w:t>
      </w:r>
      <w:proofErr w:type="spellStart"/>
      <w:r w:rsidRPr="00F47862">
        <w:rPr>
          <w:rFonts w:ascii="Helvetica" w:hAnsi="Helvetica" w:cs="Helvetica"/>
          <w:color w:val="1C1E21"/>
          <w:sz w:val="20"/>
          <w:szCs w:val="20"/>
          <w:rtl/>
        </w:rPr>
        <w:t>מייד</w:t>
      </w:r>
      <w:proofErr w:type="spellEnd"/>
      <w:r w:rsidRPr="00F47862">
        <w:rPr>
          <w:rFonts w:ascii="Helvetica" w:hAnsi="Helvetica" w:cs="Helvetica"/>
          <w:color w:val="1C1E21"/>
          <w:sz w:val="20"/>
          <w:szCs w:val="20"/>
          <w:rtl/>
        </w:rPr>
        <w:t xml:space="preserve"> החנווני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שבאתי מכוכב אחר, ובתימהון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יסקור מראי, לוֹ זָר, פלטת התהום</w:t>
      </w:r>
      <w:r w:rsidRPr="00F47862">
        <w:rPr>
          <w:rFonts w:ascii="Helvetica" w:hAnsi="Helvetica" w:cs="Helvetica"/>
          <w:color w:val="1C1E21"/>
          <w:sz w:val="20"/>
          <w:szCs w:val="20"/>
        </w:rPr>
        <w:t xml:space="preserve"> –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ובאישוניו הקרים, כמו בראי שחור</w:t>
      </w:r>
      <w:r w:rsidRPr="00F47862">
        <w:rPr>
          <w:rFonts w:ascii="Helvetica" w:hAnsi="Helvetica" w:cs="Helvetica"/>
          <w:color w:val="1C1E21"/>
          <w:sz w:val="20"/>
          <w:szCs w:val="20"/>
        </w:rPr>
        <w:t>,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אראה צעיפי המקומט, חיוכי הנבוך</w:t>
      </w:r>
      <w:r w:rsidRPr="00F47862">
        <w:rPr>
          <w:rFonts w:ascii="Helvetica" w:hAnsi="Helvetica" w:cs="Helvetica"/>
          <w:color w:val="1C1E21"/>
          <w:sz w:val="20"/>
          <w:szCs w:val="20"/>
        </w:rPr>
        <w:t>.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 xml:space="preserve">ובחנות עומדת עוד </w:t>
      </w:r>
      <w:proofErr w:type="spellStart"/>
      <w:r w:rsidRPr="00F47862">
        <w:rPr>
          <w:rFonts w:ascii="Helvetica" w:hAnsi="Helvetica" w:cs="Helvetica"/>
          <w:color w:val="1C1E21"/>
          <w:sz w:val="20"/>
          <w:szCs w:val="20"/>
          <w:rtl/>
        </w:rPr>
        <w:t>אשה</w:t>
      </w:r>
      <w:proofErr w:type="spellEnd"/>
      <w:r w:rsidRPr="00F47862">
        <w:rPr>
          <w:rFonts w:ascii="Helvetica" w:hAnsi="Helvetica" w:cs="Helvetica"/>
          <w:color w:val="1C1E21"/>
          <w:sz w:val="20"/>
          <w:szCs w:val="20"/>
          <w:rtl/>
        </w:rPr>
        <w:t>, גברת עגולה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בוררת לאיטה פירות זהב</w:t>
      </w:r>
      <w:r w:rsidRPr="00F47862">
        <w:rPr>
          <w:rFonts w:ascii="Helvetica" w:hAnsi="Helvetica" w:cs="Helvetica"/>
          <w:color w:val="1C1E21"/>
          <w:sz w:val="20"/>
          <w:szCs w:val="20"/>
        </w:rPr>
        <w:t>,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יצור עולם רחוק</w:t>
      </w:r>
      <w:r w:rsidRPr="00F47862">
        <w:rPr>
          <w:rFonts w:ascii="Helvetica" w:hAnsi="Helvetica" w:cs="Helvetica"/>
          <w:color w:val="1C1E21"/>
          <w:sz w:val="20"/>
          <w:szCs w:val="20"/>
        </w:rPr>
        <w:t>.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אקיץ מהזיה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בְּחוּל שינוי בצליל האוויר, בקצב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הקולות, כי הגוצה גילתה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שכספה אבד לה... וי לי</w:t>
      </w:r>
      <w:r w:rsidRPr="00F47862">
        <w:rPr>
          <w:rFonts w:ascii="Helvetica" w:hAnsi="Helvetica" w:cs="Helvetica"/>
          <w:color w:val="1C1E21"/>
          <w:sz w:val="20"/>
          <w:szCs w:val="20"/>
        </w:rPr>
        <w:t>!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החנווני האפל שופך דומן של חשד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על מראי המרושל, העזוב. ממבטו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נובל כפרח עתידי, עברי קמל</w:t>
      </w:r>
      <w:r w:rsidRPr="00F47862">
        <w:rPr>
          <w:rFonts w:ascii="Helvetica" w:hAnsi="Helvetica" w:cs="Helvetica"/>
          <w:color w:val="1C1E21"/>
          <w:sz w:val="20"/>
          <w:szCs w:val="20"/>
        </w:rPr>
        <w:t>.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proofErr w:type="spellStart"/>
      <w:r w:rsidRPr="00F47862">
        <w:rPr>
          <w:rFonts w:ascii="Helvetica" w:hAnsi="Helvetica" w:cs="Helvetica"/>
          <w:color w:val="1C1E21"/>
          <w:sz w:val="20"/>
          <w:szCs w:val="20"/>
          <w:rtl/>
        </w:rPr>
        <w:t>חלומותי</w:t>
      </w:r>
      <w:proofErr w:type="spellEnd"/>
      <w:r w:rsidRPr="00F47862">
        <w:rPr>
          <w:rFonts w:ascii="Helvetica" w:hAnsi="Helvetica" w:cs="Helvetica"/>
          <w:color w:val="1C1E21"/>
          <w:sz w:val="20"/>
          <w:szCs w:val="20"/>
          <w:rtl/>
        </w:rPr>
        <w:t xml:space="preserve"> מתים</w:t>
      </w:r>
      <w:r w:rsidRPr="00F47862">
        <w:rPr>
          <w:rFonts w:ascii="Helvetica" w:hAnsi="Helvetica" w:cs="Helvetica"/>
          <w:color w:val="1C1E21"/>
          <w:sz w:val="20"/>
          <w:szCs w:val="20"/>
        </w:rPr>
        <w:t>.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אוי לי כי לבדי אני בעבי יער</w:t>
      </w:r>
      <w:r w:rsidRPr="00F47862">
        <w:rPr>
          <w:rFonts w:ascii="Helvetica" w:hAnsi="Helvetica" w:cs="Helvetica"/>
          <w:color w:val="1C1E21"/>
          <w:sz w:val="20"/>
          <w:szCs w:val="20"/>
        </w:rPr>
        <w:t>,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בחושך, אריה שואג עונה לבכיי, ועצים אילמים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מסביב שתו עלי</w:t>
      </w:r>
      <w:r w:rsidRPr="00F47862">
        <w:rPr>
          <w:rFonts w:ascii="Helvetica" w:hAnsi="Helvetica" w:cs="Helvetica"/>
          <w:color w:val="1C1E21"/>
          <w:sz w:val="20"/>
          <w:szCs w:val="20"/>
        </w:rPr>
        <w:t>...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הדלת פתוחה , אך לצאת לא אוכל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ממלכודת החנות</w:t>
      </w:r>
      <w:r w:rsidRPr="00F47862">
        <w:rPr>
          <w:rFonts w:ascii="Helvetica" w:hAnsi="Helvetica" w:cs="Helvetica"/>
          <w:color w:val="1C1E21"/>
          <w:sz w:val="20"/>
          <w:szCs w:val="20"/>
        </w:rPr>
        <w:t>.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עתה אראה בבהירות אכזרית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מה מעט יודע אדם על חברו</w:t>
      </w:r>
      <w:r w:rsidRPr="00F47862">
        <w:rPr>
          <w:rFonts w:ascii="Helvetica" w:hAnsi="Helvetica" w:cs="Helvetica"/>
          <w:color w:val="1C1E21"/>
          <w:sz w:val="20"/>
          <w:szCs w:val="20"/>
        </w:rPr>
        <w:t xml:space="preserve"> –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אפילו בני ביתך, אפילו יקיריך, עלולים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ברגע של ליקוי-מאורות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לראות בך כל מום רע</w:t>
      </w:r>
      <w:r w:rsidRPr="00F47862">
        <w:rPr>
          <w:rFonts w:ascii="Helvetica" w:hAnsi="Helvetica" w:cs="Helvetica"/>
          <w:color w:val="1C1E21"/>
          <w:sz w:val="20"/>
          <w:szCs w:val="20"/>
        </w:rPr>
        <w:t>.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אני טובעת באופל</w:t>
      </w:r>
      <w:r w:rsidRPr="00F47862">
        <w:rPr>
          <w:rFonts w:ascii="Helvetica" w:hAnsi="Helvetica" w:cs="Helvetica"/>
          <w:color w:val="1C1E21"/>
          <w:sz w:val="20"/>
          <w:szCs w:val="20"/>
        </w:rPr>
        <w:t>...</w:t>
      </w:r>
    </w:p>
    <w:p w:rsidR="00F47862" w:rsidRPr="00F47862" w:rsidRDefault="00282B4B" w:rsidP="00F47862">
      <w:pPr>
        <w:contextualSpacing/>
        <w:rPr>
          <w:rFonts w:ascii="Helvetica" w:hAnsi="Helvetica" w:cs="Helvetica"/>
          <w:color w:val="1C1E21"/>
          <w:sz w:val="20"/>
          <w:szCs w:val="20"/>
          <w:rtl/>
        </w:rPr>
      </w:pPr>
      <w:r w:rsidRPr="00F47862">
        <w:rPr>
          <w:rFonts w:ascii="Helvetica" w:hAnsi="Helvetica" w:cs="Helvetica"/>
          <w:color w:val="1C1E21"/>
          <w:sz w:val="20"/>
          <w:szCs w:val="20"/>
          <w:rtl/>
        </w:rPr>
        <w:t>ולפתע, בלב-ליבו של עיוורון</w:t>
      </w:r>
      <w:r w:rsidRPr="00F47862">
        <w:rPr>
          <w:rFonts w:ascii="Helvetica" w:hAnsi="Helvetica" w:cs="Helvetica"/>
          <w:color w:val="1C1E21"/>
          <w:sz w:val="20"/>
          <w:szCs w:val="20"/>
        </w:rPr>
        <w:t>,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שמעתי קול</w:t>
      </w:r>
      <w:r w:rsidRPr="00F47862">
        <w:rPr>
          <w:rFonts w:ascii="Helvetica" w:hAnsi="Helvetica" w:cs="Helvetica"/>
          <w:color w:val="1C1E21"/>
          <w:sz w:val="20"/>
          <w:szCs w:val="20"/>
        </w:rPr>
        <w:t>: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לא תמות האמת עם החנווני</w:t>
      </w:r>
      <w:r w:rsidRPr="00F47862">
        <w:rPr>
          <w:rFonts w:ascii="Helvetica" w:hAnsi="Helvetica" w:cs="Helvetica"/>
          <w:color w:val="1C1E21"/>
          <w:sz w:val="20"/>
          <w:szCs w:val="20"/>
        </w:rPr>
        <w:t>,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לא תמות האמת עם הגברת הגוצה</w:t>
      </w:r>
      <w:r w:rsidRPr="00F47862">
        <w:rPr>
          <w:rFonts w:ascii="Helvetica" w:hAnsi="Helvetica" w:cs="Helvetica"/>
          <w:color w:val="1C1E21"/>
          <w:sz w:val="20"/>
          <w:szCs w:val="20"/>
        </w:rPr>
        <w:t>,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לא תמות האמת במותֵך</w:t>
      </w:r>
      <w:r w:rsidRPr="00F47862">
        <w:rPr>
          <w:rFonts w:ascii="Helvetica" w:hAnsi="Helvetica" w:cs="Helvetica"/>
          <w:color w:val="1C1E21"/>
          <w:sz w:val="20"/>
          <w:szCs w:val="20"/>
        </w:rPr>
        <w:t>.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נשמתי הקיצה, וברעד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 xml:space="preserve">היא חשה שמלך-הכבוד נמצא </w:t>
      </w:r>
      <w:proofErr w:type="spellStart"/>
      <w:r w:rsidRPr="00F47862">
        <w:rPr>
          <w:rFonts w:ascii="Helvetica" w:hAnsi="Helvetica" w:cs="Helvetica"/>
          <w:color w:val="1C1E21"/>
          <w:sz w:val="20"/>
          <w:szCs w:val="20"/>
          <w:rtl/>
        </w:rPr>
        <w:t>עימה</w:t>
      </w:r>
      <w:proofErr w:type="spellEnd"/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בחנות העכורה</w:t>
      </w:r>
      <w:r w:rsidRPr="00F47862">
        <w:rPr>
          <w:rFonts w:ascii="Helvetica" w:hAnsi="Helvetica" w:cs="Helvetica"/>
          <w:color w:val="1C1E21"/>
          <w:sz w:val="20"/>
          <w:szCs w:val="20"/>
        </w:rPr>
        <w:t>.</w:t>
      </w:r>
    </w:p>
    <w:p w:rsidR="00F47862" w:rsidRPr="00F47862" w:rsidRDefault="00282B4B" w:rsidP="00F47862">
      <w:pPr>
        <w:contextualSpacing/>
        <w:rPr>
          <w:rFonts w:ascii="Helvetica" w:hAnsi="Helvetica" w:cs="Helvetica"/>
          <w:color w:val="1C1E21"/>
          <w:sz w:val="20"/>
          <w:szCs w:val="20"/>
          <w:rtl/>
        </w:rPr>
      </w:pPr>
      <w:r w:rsidRPr="00F47862">
        <w:rPr>
          <w:rFonts w:ascii="Helvetica" w:hAnsi="Helvetica" w:cs="Helvetica"/>
          <w:color w:val="1C1E21"/>
          <w:sz w:val="20"/>
          <w:szCs w:val="20"/>
          <w:rtl/>
        </w:rPr>
        <w:t>תמיד אמרתי</w:t>
      </w:r>
      <w:r w:rsidRPr="00F47862">
        <w:rPr>
          <w:rFonts w:ascii="Helvetica" w:hAnsi="Helvetica" w:cs="Helvetica"/>
          <w:color w:val="1C1E21"/>
          <w:sz w:val="20"/>
          <w:szCs w:val="20"/>
        </w:rPr>
        <w:t>: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קול אדונָי על מים רבים</w:t>
      </w:r>
      <w:r w:rsidRPr="00F47862">
        <w:rPr>
          <w:rFonts w:ascii="Helvetica" w:hAnsi="Helvetica" w:cs="Helvetica"/>
          <w:color w:val="1C1E21"/>
          <w:sz w:val="20"/>
          <w:szCs w:val="20"/>
        </w:rPr>
        <w:t>,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קול אדונָי ברון כוכבי בוקר</w:t>
      </w:r>
      <w:r w:rsidRPr="00F47862">
        <w:rPr>
          <w:rFonts w:ascii="Helvetica" w:hAnsi="Helvetica" w:cs="Helvetica"/>
          <w:color w:val="1C1E21"/>
          <w:sz w:val="20"/>
          <w:szCs w:val="20"/>
        </w:rPr>
        <w:t>,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קול אדוני בסופה</w:t>
      </w:r>
      <w:r w:rsidRPr="00F47862">
        <w:rPr>
          <w:rFonts w:ascii="Helvetica" w:hAnsi="Helvetica" w:cs="Helvetica"/>
          <w:color w:val="1C1E21"/>
          <w:sz w:val="20"/>
          <w:szCs w:val="20"/>
        </w:rPr>
        <w:t>.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והנה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בלב המהומה אספני ריבון הרוחות</w:t>
      </w:r>
      <w:r w:rsidRPr="00F47862">
        <w:rPr>
          <w:rFonts w:ascii="Helvetica" w:hAnsi="Helvetica" w:cs="Helvetica"/>
          <w:color w:val="1C1E21"/>
          <w:sz w:val="20"/>
          <w:szCs w:val="20"/>
        </w:rPr>
        <w:t>,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 xml:space="preserve">על גלי השנאה כעל אבן </w:t>
      </w:r>
      <w:proofErr w:type="spellStart"/>
      <w:r w:rsidRPr="00F47862">
        <w:rPr>
          <w:rFonts w:ascii="Helvetica" w:hAnsi="Helvetica" w:cs="Helvetica"/>
          <w:color w:val="1C1E21"/>
          <w:sz w:val="20"/>
          <w:szCs w:val="20"/>
          <w:rtl/>
        </w:rPr>
        <w:t>מפולמת</w:t>
      </w:r>
      <w:proofErr w:type="spellEnd"/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יצאתי לפניו במחול</w:t>
      </w:r>
      <w:r w:rsidRPr="00F47862">
        <w:rPr>
          <w:rFonts w:ascii="Helvetica" w:hAnsi="Helvetica" w:cs="Helvetica"/>
          <w:color w:val="1C1E21"/>
          <w:sz w:val="20"/>
          <w:szCs w:val="20"/>
        </w:rPr>
        <w:t>,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קולי נשאתי בשירה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לאמת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ששמש וירח וכוכבים הדום לה</w:t>
      </w:r>
      <w:r w:rsidRPr="00F47862">
        <w:rPr>
          <w:rFonts w:ascii="Helvetica" w:hAnsi="Helvetica" w:cs="Helvetica"/>
          <w:color w:val="1C1E21"/>
          <w:sz w:val="20"/>
          <w:szCs w:val="20"/>
        </w:rPr>
        <w:t>.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כמעט שנשקתי לחנווני</w:t>
      </w:r>
      <w:r w:rsidRPr="00F47862">
        <w:rPr>
          <w:rFonts w:ascii="Helvetica" w:hAnsi="Helvetica" w:cs="Helvetica"/>
          <w:color w:val="1C1E21"/>
          <w:sz w:val="20"/>
          <w:szCs w:val="20"/>
        </w:rPr>
        <w:t xml:space="preserve"> –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כי מאחורי גבו הדואג נִגלה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לי נופו של החופש הזורח</w:t>
      </w:r>
      <w:r w:rsidRPr="00F47862">
        <w:rPr>
          <w:rFonts w:ascii="Helvetica" w:hAnsi="Helvetica" w:cs="Helvetica"/>
          <w:color w:val="1C1E21"/>
          <w:sz w:val="20"/>
          <w:szCs w:val="20"/>
        </w:rPr>
        <w:t>,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החופש של ארצות השבת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הדולק בשיריהם של בני היכלא</w:t>
      </w:r>
      <w:r w:rsidRPr="00F47862">
        <w:rPr>
          <w:rFonts w:ascii="Helvetica" w:hAnsi="Helvetica" w:cs="Helvetica"/>
          <w:color w:val="1C1E21"/>
          <w:sz w:val="20"/>
          <w:szCs w:val="20"/>
        </w:rPr>
        <w:t>.</w:t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 xml:space="preserve">לא סר </w:t>
      </w:r>
      <w:proofErr w:type="spellStart"/>
      <w:r w:rsidRPr="00F47862">
        <w:rPr>
          <w:rFonts w:ascii="Helvetica" w:hAnsi="Helvetica" w:cs="Helvetica"/>
          <w:color w:val="1C1E21"/>
          <w:sz w:val="20"/>
          <w:szCs w:val="20"/>
          <w:rtl/>
        </w:rPr>
        <w:t>חיני</w:t>
      </w:r>
      <w:proofErr w:type="spellEnd"/>
      <w:r w:rsidRPr="00F47862">
        <w:rPr>
          <w:rFonts w:ascii="Helvetica" w:hAnsi="Helvetica" w:cs="Helvetica"/>
          <w:color w:val="1C1E21"/>
          <w:sz w:val="20"/>
          <w:szCs w:val="20"/>
          <w:rtl/>
        </w:rPr>
        <w:t xml:space="preserve"> בעיני הפרפר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אשר בגן-העדן ובעיני הרוחות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ההומות על הים</w:t>
      </w:r>
      <w:r w:rsidRPr="00F47862">
        <w:rPr>
          <w:rFonts w:ascii="Helvetica" w:hAnsi="Helvetica" w:cs="Helvetica"/>
          <w:color w:val="1C1E21"/>
          <w:sz w:val="20"/>
          <w:szCs w:val="20"/>
        </w:rPr>
        <w:t>.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לא שחותי מפני המבט הרואה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בלחיי את קמטי התבוסות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ואיש אינו רואה את נפשי המשוטטת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במלוא היקום ואינו יודע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שנשמתי היא קרן של שמש</w:t>
      </w:r>
      <w:r w:rsidRPr="00F47862">
        <w:rPr>
          <w:rFonts w:ascii="Helvetica" w:hAnsi="Helvetica" w:cs="Helvetica"/>
          <w:color w:val="1C1E21"/>
          <w:sz w:val="20"/>
          <w:szCs w:val="20"/>
        </w:rPr>
        <w:t>,</w:t>
      </w:r>
      <w:r w:rsidRPr="00F47862">
        <w:rPr>
          <w:rFonts w:ascii="Helvetica" w:hAnsi="Helvetica" w:cs="Helvetica"/>
          <w:color w:val="1C1E21"/>
          <w:sz w:val="20"/>
          <w:szCs w:val="20"/>
        </w:rPr>
        <w:br/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>לא תיתפס בכף</w:t>
      </w:r>
      <w:r w:rsidRPr="00F47862">
        <w:rPr>
          <w:rFonts w:ascii="Helvetica" w:hAnsi="Helvetica" w:cs="Helvetica"/>
          <w:color w:val="1C1E21"/>
          <w:sz w:val="20"/>
          <w:szCs w:val="20"/>
        </w:rPr>
        <w:t>.</w:t>
      </w:r>
    </w:p>
    <w:p w:rsidR="00F47862" w:rsidRDefault="008601D2" w:rsidP="00F47862">
      <w:pPr>
        <w:contextualSpacing/>
        <w:rPr>
          <w:rFonts w:ascii="Helvetica" w:hAnsi="Helvetica" w:cs="Helvetica"/>
          <w:color w:val="1C1E21"/>
          <w:sz w:val="20"/>
          <w:szCs w:val="20"/>
          <w:rtl/>
        </w:rPr>
      </w:pPr>
      <w:r w:rsidRPr="00F47862">
        <w:rPr>
          <w:rFonts w:ascii="Helvetica" w:hAnsi="Helvetica" w:cs="Helvetica"/>
          <w:b/>
          <w:bCs/>
          <w:color w:val="1C1E21"/>
          <w:sz w:val="20"/>
          <w:szCs w:val="20"/>
          <w:u w:val="single"/>
          <w:rtl/>
        </w:rPr>
        <w:t xml:space="preserve">ליקוטי </w:t>
      </w:r>
      <w:proofErr w:type="spellStart"/>
      <w:r w:rsidRPr="00F47862">
        <w:rPr>
          <w:rFonts w:ascii="Helvetica" w:hAnsi="Helvetica" w:cs="Helvetica"/>
          <w:b/>
          <w:bCs/>
          <w:color w:val="1C1E21"/>
          <w:sz w:val="20"/>
          <w:szCs w:val="20"/>
          <w:u w:val="single"/>
          <w:rtl/>
        </w:rPr>
        <w:t>מוהר"ן</w:t>
      </w:r>
      <w:proofErr w:type="spellEnd"/>
      <w:r w:rsidRPr="00F47862">
        <w:rPr>
          <w:rFonts w:ascii="Helvetica" w:hAnsi="Helvetica" w:cs="Helvetica"/>
          <w:b/>
          <w:bCs/>
          <w:color w:val="1C1E21"/>
          <w:sz w:val="20"/>
          <w:szCs w:val="20"/>
          <w:u w:val="single"/>
          <w:rtl/>
        </w:rPr>
        <w:t xml:space="preserve"> </w:t>
      </w:r>
      <w:proofErr w:type="spellStart"/>
      <w:r w:rsidRPr="00F47862">
        <w:rPr>
          <w:rFonts w:ascii="Helvetica" w:hAnsi="Helvetica" w:cs="Helvetica"/>
          <w:b/>
          <w:bCs/>
          <w:color w:val="1C1E21"/>
          <w:sz w:val="20"/>
          <w:szCs w:val="20"/>
          <w:u w:val="single"/>
          <w:rtl/>
        </w:rPr>
        <w:t>תניינא</w:t>
      </w:r>
      <w:proofErr w:type="spellEnd"/>
      <w:r w:rsidRPr="00F47862">
        <w:rPr>
          <w:rFonts w:ascii="Helvetica" w:hAnsi="Helvetica" w:cs="Helvetica"/>
          <w:b/>
          <w:bCs/>
          <w:color w:val="1C1E21"/>
          <w:sz w:val="20"/>
          <w:szCs w:val="20"/>
          <w:u w:val="single"/>
          <w:rtl/>
        </w:rPr>
        <w:t xml:space="preserve"> תורה אי</w:t>
      </w:r>
      <w:r w:rsidR="00943340" w:rsidRPr="00F47862">
        <w:rPr>
          <w:rFonts w:ascii="Helvetica" w:hAnsi="Helvetica" w:cs="Helvetica" w:hint="cs"/>
          <w:b/>
          <w:bCs/>
          <w:color w:val="1C1E21"/>
          <w:sz w:val="20"/>
          <w:szCs w:val="20"/>
          <w:u w:val="single"/>
          <w:rtl/>
        </w:rPr>
        <w:t xml:space="preserve"> </w:t>
      </w:r>
      <w:r w:rsidRPr="00F47862">
        <w:rPr>
          <w:rFonts w:ascii="Helvetica" w:hAnsi="Helvetica" w:cs="Helvetica"/>
          <w:b/>
          <w:bCs/>
          <w:color w:val="1C1E21"/>
          <w:sz w:val="20"/>
          <w:szCs w:val="20"/>
          <w:u w:val="single"/>
          <w:rtl/>
        </w:rPr>
        <w:t>ד</w:t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 xml:space="preserve"> </w:t>
      </w:r>
      <w:r w:rsidR="00943340" w:rsidRPr="00F47862">
        <w:rPr>
          <w:rFonts w:ascii="Helvetica" w:hAnsi="Helvetica" w:cs="Helvetica" w:hint="cs"/>
          <w:color w:val="1C1E21"/>
          <w:sz w:val="20"/>
          <w:szCs w:val="20"/>
          <w:rtl/>
        </w:rPr>
        <w:t>.....</w:t>
      </w:r>
      <w:r w:rsidRPr="00F47862">
        <w:rPr>
          <w:rFonts w:ascii="Helvetica" w:hAnsi="Helvetica" w:cs="Helvetica"/>
          <w:color w:val="1C1E21"/>
          <w:sz w:val="20"/>
          <w:szCs w:val="20"/>
          <w:rtl/>
        </w:rPr>
        <w:t xml:space="preserve">שהוא יושב ודן את </w:t>
      </w:r>
      <w:proofErr w:type="spellStart"/>
      <w:r w:rsidRPr="00F47862">
        <w:rPr>
          <w:rFonts w:ascii="Helvetica" w:hAnsi="Helvetica" w:cs="Helvetica"/>
          <w:color w:val="1C1E21"/>
          <w:sz w:val="20"/>
          <w:szCs w:val="20"/>
          <w:rtl/>
        </w:rPr>
        <w:t>חבירו</w:t>
      </w:r>
      <w:proofErr w:type="spellEnd"/>
      <w:r w:rsidRPr="00F47862">
        <w:rPr>
          <w:rFonts w:ascii="Helvetica" w:hAnsi="Helvetica" w:cs="Helvetica"/>
          <w:color w:val="1C1E21"/>
          <w:sz w:val="20"/>
          <w:szCs w:val="20"/>
          <w:rtl/>
        </w:rPr>
        <w:t xml:space="preserve">. וצריך ליזהר מזה מאד, ולהסתכל על עצמו היטב, אם הוא ראוי לזה לשפוט את </w:t>
      </w:r>
      <w:proofErr w:type="spellStart"/>
      <w:r w:rsidRPr="00F47862">
        <w:rPr>
          <w:rFonts w:ascii="Helvetica" w:hAnsi="Helvetica" w:cs="Helvetica"/>
          <w:color w:val="1C1E21"/>
          <w:sz w:val="20"/>
          <w:szCs w:val="20"/>
          <w:rtl/>
        </w:rPr>
        <w:t>חבירו</w:t>
      </w:r>
      <w:proofErr w:type="spellEnd"/>
      <w:r w:rsidRPr="00F47862">
        <w:rPr>
          <w:rFonts w:ascii="Helvetica" w:hAnsi="Helvetica" w:cs="Helvetica"/>
          <w:color w:val="1C1E21"/>
          <w:sz w:val="20"/>
          <w:szCs w:val="20"/>
          <w:rtl/>
        </w:rPr>
        <w:t xml:space="preserve">. כי המשפט </w:t>
      </w:r>
      <w:proofErr w:type="spellStart"/>
      <w:r w:rsidRPr="00F47862">
        <w:rPr>
          <w:rFonts w:ascii="Helvetica" w:hAnsi="Helvetica" w:cs="Helvetica"/>
          <w:color w:val="1C1E21"/>
          <w:sz w:val="20"/>
          <w:szCs w:val="20"/>
          <w:rtl/>
        </w:rPr>
        <w:t>לאלקים</w:t>
      </w:r>
      <w:proofErr w:type="spellEnd"/>
      <w:r w:rsidRPr="00F47862">
        <w:rPr>
          <w:rFonts w:ascii="Helvetica" w:hAnsi="Helvetica" w:cs="Helvetica"/>
          <w:color w:val="1C1E21"/>
          <w:sz w:val="20"/>
          <w:szCs w:val="20"/>
          <w:rtl/>
        </w:rPr>
        <w:t xml:space="preserve"> הוא(</w:t>
      </w:r>
      <w:proofErr w:type="spellStart"/>
      <w:r w:rsidRPr="00F47862">
        <w:rPr>
          <w:rFonts w:ascii="Helvetica" w:hAnsi="Helvetica" w:cs="Helvetica"/>
          <w:color w:val="1C1E21"/>
          <w:sz w:val="20"/>
          <w:szCs w:val="20"/>
          <w:rtl/>
        </w:rPr>
        <w:t>יב</w:t>
      </w:r>
      <w:proofErr w:type="spellEnd"/>
      <w:r w:rsidRPr="00F47862">
        <w:rPr>
          <w:rFonts w:ascii="Helvetica" w:hAnsi="Helvetica" w:cs="Helvetica"/>
          <w:color w:val="1C1E21"/>
          <w:sz w:val="20"/>
          <w:szCs w:val="20"/>
          <w:rtl/>
        </w:rPr>
        <w:t xml:space="preserve">), כי רק הוא </w:t>
      </w:r>
      <w:proofErr w:type="spellStart"/>
      <w:r w:rsidRPr="00F47862">
        <w:rPr>
          <w:rFonts w:ascii="Helvetica" w:hAnsi="Helvetica" w:cs="Helvetica"/>
          <w:color w:val="1C1E21"/>
          <w:sz w:val="20"/>
          <w:szCs w:val="20"/>
          <w:rtl/>
        </w:rPr>
        <w:t>ית</w:t>
      </w:r>
      <w:proofErr w:type="spellEnd"/>
      <w:r w:rsidRPr="00F47862">
        <w:rPr>
          <w:rFonts w:ascii="Helvetica" w:hAnsi="Helvetica" w:cs="Helvetica"/>
          <w:color w:val="1C1E21"/>
          <w:sz w:val="20"/>
          <w:szCs w:val="20"/>
          <w:rtl/>
        </w:rPr>
        <w:t xml:space="preserve">' לבדו ראוי לשפוט את האדם. כשרז"ל (אבות פ"ב) אל </w:t>
      </w:r>
      <w:proofErr w:type="spellStart"/>
      <w:r w:rsidRPr="00F47862">
        <w:rPr>
          <w:rFonts w:ascii="Helvetica" w:hAnsi="Helvetica" w:cs="Helvetica"/>
          <w:color w:val="1C1E21"/>
          <w:sz w:val="20"/>
          <w:szCs w:val="20"/>
          <w:rtl/>
        </w:rPr>
        <w:t>תדין</w:t>
      </w:r>
      <w:proofErr w:type="spellEnd"/>
      <w:r w:rsidRPr="00F47862">
        <w:rPr>
          <w:rFonts w:ascii="Helvetica" w:hAnsi="Helvetica" w:cs="Helvetica"/>
          <w:color w:val="1C1E21"/>
          <w:sz w:val="20"/>
          <w:szCs w:val="20"/>
          <w:rtl/>
        </w:rPr>
        <w:t xml:space="preserve"> את </w:t>
      </w:r>
      <w:proofErr w:type="spellStart"/>
      <w:r w:rsidRPr="00F47862">
        <w:rPr>
          <w:rFonts w:ascii="Helvetica" w:hAnsi="Helvetica" w:cs="Helvetica"/>
          <w:color w:val="1C1E21"/>
          <w:sz w:val="20"/>
          <w:szCs w:val="20"/>
          <w:rtl/>
        </w:rPr>
        <w:t>חבירך</w:t>
      </w:r>
      <w:proofErr w:type="spellEnd"/>
      <w:r w:rsidRPr="00F47862">
        <w:rPr>
          <w:rFonts w:ascii="Helvetica" w:hAnsi="Helvetica" w:cs="Helvetica"/>
          <w:color w:val="1C1E21"/>
          <w:sz w:val="20"/>
          <w:szCs w:val="20"/>
          <w:rtl/>
        </w:rPr>
        <w:t xml:space="preserve"> עד שתגיע למקומו, ומי הוא שיכול לידע ולהגיע למקום </w:t>
      </w:r>
      <w:proofErr w:type="spellStart"/>
      <w:r w:rsidRPr="00F47862">
        <w:rPr>
          <w:rFonts w:ascii="Helvetica" w:hAnsi="Helvetica" w:cs="Helvetica"/>
          <w:color w:val="1C1E21"/>
          <w:sz w:val="20"/>
          <w:szCs w:val="20"/>
          <w:rtl/>
        </w:rPr>
        <w:t>חבירו</w:t>
      </w:r>
      <w:proofErr w:type="spellEnd"/>
      <w:r w:rsidRPr="00F47862">
        <w:rPr>
          <w:rFonts w:ascii="Helvetica" w:hAnsi="Helvetica" w:cs="Helvetica"/>
          <w:color w:val="1C1E21"/>
          <w:sz w:val="20"/>
          <w:szCs w:val="20"/>
          <w:rtl/>
        </w:rPr>
        <w:t xml:space="preserve">, כ"א </w:t>
      </w:r>
      <w:proofErr w:type="spellStart"/>
      <w:r w:rsidRPr="00F47862">
        <w:rPr>
          <w:rFonts w:ascii="Helvetica" w:hAnsi="Helvetica" w:cs="Helvetica"/>
          <w:color w:val="1C1E21"/>
          <w:sz w:val="20"/>
          <w:szCs w:val="20"/>
          <w:rtl/>
        </w:rPr>
        <w:t>הש"י</w:t>
      </w:r>
      <w:proofErr w:type="spellEnd"/>
      <w:r w:rsidRPr="00F47862">
        <w:rPr>
          <w:rFonts w:ascii="Helvetica" w:hAnsi="Helvetica" w:cs="Helvetica"/>
          <w:color w:val="1C1E21"/>
          <w:sz w:val="20"/>
          <w:szCs w:val="20"/>
          <w:rtl/>
        </w:rPr>
        <w:t xml:space="preserve">, שהוא מקומו של עולם, ואין העולם מקומו  וכ"א וא' יש לו מקום אצלו </w:t>
      </w:r>
      <w:proofErr w:type="spellStart"/>
      <w:r w:rsidRPr="00F47862">
        <w:rPr>
          <w:rFonts w:ascii="Helvetica" w:hAnsi="Helvetica" w:cs="Helvetica"/>
          <w:color w:val="1C1E21"/>
          <w:sz w:val="20"/>
          <w:szCs w:val="20"/>
          <w:rtl/>
        </w:rPr>
        <w:t>ית</w:t>
      </w:r>
      <w:proofErr w:type="spellEnd"/>
      <w:r w:rsidRPr="00F47862">
        <w:rPr>
          <w:rFonts w:ascii="Helvetica" w:hAnsi="Helvetica" w:cs="Helvetica"/>
          <w:color w:val="1C1E21"/>
          <w:sz w:val="20"/>
          <w:szCs w:val="20"/>
          <w:rtl/>
        </w:rPr>
        <w:t xml:space="preserve">'. וע"כ הוא לבדו </w:t>
      </w:r>
      <w:proofErr w:type="spellStart"/>
      <w:r w:rsidRPr="00F47862">
        <w:rPr>
          <w:rFonts w:ascii="Helvetica" w:hAnsi="Helvetica" w:cs="Helvetica"/>
          <w:color w:val="1C1E21"/>
          <w:sz w:val="20"/>
          <w:szCs w:val="20"/>
          <w:rtl/>
        </w:rPr>
        <w:t>ית</w:t>
      </w:r>
      <w:proofErr w:type="spellEnd"/>
      <w:r w:rsidRPr="00F47862">
        <w:rPr>
          <w:rFonts w:ascii="Helvetica" w:hAnsi="Helvetica" w:cs="Helvetica"/>
          <w:color w:val="1C1E21"/>
          <w:sz w:val="20"/>
          <w:szCs w:val="20"/>
          <w:rtl/>
        </w:rPr>
        <w:t xml:space="preserve">' יכול לדון את האדם, כי הוא </w:t>
      </w:r>
      <w:proofErr w:type="spellStart"/>
      <w:r w:rsidRPr="00F47862">
        <w:rPr>
          <w:rFonts w:ascii="Helvetica" w:hAnsi="Helvetica" w:cs="Helvetica"/>
          <w:color w:val="1C1E21"/>
          <w:sz w:val="20"/>
          <w:szCs w:val="20"/>
          <w:rtl/>
        </w:rPr>
        <w:t>ית</w:t>
      </w:r>
      <w:proofErr w:type="spellEnd"/>
      <w:r w:rsidRPr="00F47862">
        <w:rPr>
          <w:rFonts w:ascii="Helvetica" w:hAnsi="Helvetica" w:cs="Helvetica"/>
          <w:color w:val="1C1E21"/>
          <w:sz w:val="20"/>
          <w:szCs w:val="20"/>
          <w:rtl/>
        </w:rPr>
        <w:t xml:space="preserve">' בעל הרחמים, ובוודאי הוא מקיים בנו, הוי דן את כל האדם לכף </w:t>
      </w:r>
      <w:proofErr w:type="spellStart"/>
      <w:r w:rsidRPr="00F47862">
        <w:rPr>
          <w:rFonts w:ascii="Helvetica" w:hAnsi="Helvetica" w:cs="Helvetica"/>
          <w:color w:val="1C1E21"/>
          <w:sz w:val="20"/>
          <w:szCs w:val="20"/>
          <w:rtl/>
        </w:rPr>
        <w:t>זכות</w:t>
      </w:r>
      <w:r w:rsidR="00686EA0" w:rsidRPr="00F47862">
        <w:rPr>
          <w:rFonts w:ascii="Helvetica" w:hAnsi="Helvetica" w:cs="Helvetica" w:hint="cs"/>
          <w:color w:val="1C1E21"/>
          <w:sz w:val="20"/>
          <w:szCs w:val="20"/>
          <w:rtl/>
        </w:rPr>
        <w:t>.</w:t>
      </w:r>
      <w:r w:rsidR="00943340" w:rsidRPr="00F47862">
        <w:rPr>
          <w:rFonts w:ascii="Helvetica" w:hAnsi="Helvetica" w:cs="Helvetica"/>
          <w:b/>
          <w:bCs/>
          <w:color w:val="1C1E21"/>
          <w:sz w:val="20"/>
          <w:szCs w:val="20"/>
          <w:u w:val="single"/>
          <w:rtl/>
        </w:rPr>
        <w:t>תניא</w:t>
      </w:r>
      <w:proofErr w:type="spellEnd"/>
      <w:r w:rsidR="00943340" w:rsidRPr="00F47862">
        <w:rPr>
          <w:rFonts w:ascii="Helvetica" w:hAnsi="Helvetica" w:cs="Helvetica"/>
          <w:b/>
          <w:bCs/>
          <w:color w:val="1C1E21"/>
          <w:sz w:val="20"/>
          <w:szCs w:val="20"/>
          <w:u w:val="single"/>
          <w:rtl/>
        </w:rPr>
        <w:t xml:space="preserve"> ליקוטי אמרים פרק ל</w:t>
      </w:r>
      <w:r w:rsidR="00943340" w:rsidRPr="00F47862">
        <w:rPr>
          <w:rFonts w:ascii="Helvetica" w:hAnsi="Helvetica" w:cs="Helvetica"/>
          <w:color w:val="1C1E21"/>
          <w:sz w:val="20"/>
          <w:szCs w:val="20"/>
          <w:rtl/>
        </w:rPr>
        <w:t xml:space="preserve"> והיינו ע"פ </w:t>
      </w:r>
      <w:proofErr w:type="spellStart"/>
      <w:r w:rsidR="00943340" w:rsidRPr="00F47862">
        <w:rPr>
          <w:rFonts w:ascii="Helvetica" w:hAnsi="Helvetica" w:cs="Helvetica"/>
          <w:color w:val="1C1E21"/>
          <w:sz w:val="20"/>
          <w:szCs w:val="20"/>
          <w:rtl/>
        </w:rPr>
        <w:t>מארז"ל</w:t>
      </w:r>
      <w:proofErr w:type="spellEnd"/>
      <w:r w:rsidR="00943340" w:rsidRPr="00F47862">
        <w:rPr>
          <w:rFonts w:ascii="Helvetica" w:hAnsi="Helvetica" w:cs="Helvetica"/>
          <w:color w:val="1C1E21"/>
          <w:sz w:val="20"/>
          <w:szCs w:val="20"/>
          <w:rtl/>
        </w:rPr>
        <w:t xml:space="preserve"> אל </w:t>
      </w:r>
      <w:proofErr w:type="spellStart"/>
      <w:r w:rsidR="00943340" w:rsidRPr="00F47862">
        <w:rPr>
          <w:rFonts w:ascii="Helvetica" w:hAnsi="Helvetica" w:cs="Helvetica"/>
          <w:color w:val="1C1E21"/>
          <w:sz w:val="20"/>
          <w:szCs w:val="20"/>
          <w:rtl/>
        </w:rPr>
        <w:t>תדין</w:t>
      </w:r>
      <w:proofErr w:type="spellEnd"/>
      <w:r w:rsidR="00943340" w:rsidRPr="00F47862">
        <w:rPr>
          <w:rFonts w:ascii="Helvetica" w:hAnsi="Helvetica" w:cs="Helvetica"/>
          <w:color w:val="1C1E21"/>
          <w:sz w:val="20"/>
          <w:szCs w:val="20"/>
          <w:rtl/>
        </w:rPr>
        <w:t xml:space="preserve"> את </w:t>
      </w:r>
      <w:proofErr w:type="spellStart"/>
      <w:r w:rsidR="00943340" w:rsidRPr="00F47862">
        <w:rPr>
          <w:rFonts w:ascii="Helvetica" w:hAnsi="Helvetica" w:cs="Helvetica"/>
          <w:color w:val="1C1E21"/>
          <w:sz w:val="20"/>
          <w:szCs w:val="20"/>
          <w:rtl/>
        </w:rPr>
        <w:t>חבירך</w:t>
      </w:r>
      <w:proofErr w:type="spellEnd"/>
      <w:r w:rsidR="00943340" w:rsidRPr="00F47862">
        <w:rPr>
          <w:rFonts w:ascii="Helvetica" w:hAnsi="Helvetica" w:cs="Helvetica"/>
          <w:color w:val="1C1E21"/>
          <w:sz w:val="20"/>
          <w:szCs w:val="20"/>
          <w:rtl/>
        </w:rPr>
        <w:t xml:space="preserve"> עד שתגיע למקומו. כי מקומו גורם לו לחטוא להיות פרנסתו לילך בשוק כל היום ולהיות מיושבי קרנות ועיניו רואות כל התאוות</w:t>
      </w:r>
      <w:r w:rsidR="00943340" w:rsidRPr="00F47862">
        <w:rPr>
          <w:rFonts w:ascii="Helvetica" w:hAnsi="Helvetica" w:cs="Helvetica" w:hint="cs"/>
          <w:b/>
          <w:bCs/>
          <w:color w:val="1C1E21"/>
          <w:sz w:val="20"/>
          <w:szCs w:val="20"/>
          <w:u w:val="single"/>
          <w:rtl/>
        </w:rPr>
        <w:t>..</w:t>
      </w:r>
      <w:r w:rsidR="00550D30" w:rsidRPr="00F47862">
        <w:rPr>
          <w:rFonts w:ascii="Helvetica" w:hAnsi="Helvetica" w:cs="Helvetica"/>
          <w:b/>
          <w:bCs/>
          <w:color w:val="1C1E21"/>
          <w:sz w:val="20"/>
          <w:szCs w:val="20"/>
          <w:u w:val="single"/>
          <w:rtl/>
        </w:rPr>
        <w:t xml:space="preserve"> </w:t>
      </w:r>
      <w:proofErr w:type="spellStart"/>
      <w:r w:rsidR="00550D30" w:rsidRPr="00F47862">
        <w:rPr>
          <w:rFonts w:ascii="Helvetica" w:hAnsi="Helvetica" w:cs="Helvetica"/>
          <w:b/>
          <w:bCs/>
          <w:color w:val="1C1E21"/>
          <w:sz w:val="20"/>
          <w:szCs w:val="20"/>
          <w:u w:val="single"/>
          <w:rtl/>
        </w:rPr>
        <w:t>מב</w:t>
      </w:r>
      <w:proofErr w:type="spellEnd"/>
      <w:r w:rsidR="00550D30" w:rsidRPr="00F47862">
        <w:rPr>
          <w:rFonts w:ascii="Helvetica" w:hAnsi="Helvetica" w:cs="Helvetica"/>
          <w:b/>
          <w:bCs/>
          <w:color w:val="1C1E21"/>
          <w:sz w:val="20"/>
          <w:szCs w:val="20"/>
          <w:u w:val="single"/>
          <w:rtl/>
        </w:rPr>
        <w:t>(כד)</w:t>
      </w:r>
      <w:r w:rsidR="00550D30" w:rsidRPr="00F47862">
        <w:rPr>
          <w:rFonts w:ascii="Helvetica" w:hAnsi="Helvetica" w:cs="Helvetica"/>
          <w:color w:val="1C1E21"/>
          <w:sz w:val="20"/>
          <w:szCs w:val="20"/>
          <w:rtl/>
        </w:rPr>
        <w:t xml:space="preserve"> וַיִּסֹּ֥ב מֵֽעֲלֵיהֶ֖ם </w:t>
      </w:r>
      <w:proofErr w:type="spellStart"/>
      <w:r w:rsidR="00550D30" w:rsidRPr="00F47862">
        <w:rPr>
          <w:rFonts w:ascii="Helvetica" w:hAnsi="Helvetica" w:cs="Helvetica"/>
          <w:color w:val="1C1E21"/>
          <w:sz w:val="20"/>
          <w:szCs w:val="20"/>
          <w:rtl/>
        </w:rPr>
        <w:t>וַיֵּ֑בְך</w:t>
      </w:r>
      <w:proofErr w:type="spellEnd"/>
      <w:r w:rsidR="00550D30" w:rsidRPr="00F47862">
        <w:rPr>
          <w:rFonts w:ascii="Helvetica" w:hAnsi="Helvetica" w:cs="Helvetica"/>
          <w:color w:val="1C1E21"/>
          <w:sz w:val="20"/>
          <w:szCs w:val="20"/>
          <w:rtl/>
        </w:rPr>
        <w:t xml:space="preserve">ְּ וַיָּ֤שָׁב </w:t>
      </w:r>
      <w:proofErr w:type="spellStart"/>
      <w:r w:rsidR="00550D30" w:rsidRPr="00F47862">
        <w:rPr>
          <w:rFonts w:ascii="Helvetica" w:hAnsi="Helvetica" w:cs="Helvetica"/>
          <w:color w:val="1C1E21"/>
          <w:sz w:val="20"/>
          <w:szCs w:val="20"/>
          <w:rtl/>
        </w:rPr>
        <w:t>אֲלֵהֶם</w:t>
      </w:r>
      <w:proofErr w:type="spellEnd"/>
      <w:r w:rsidR="00550D30" w:rsidRPr="00F47862">
        <w:rPr>
          <w:rFonts w:ascii="Helvetica" w:hAnsi="Helvetica" w:cs="Helvetica"/>
          <w:color w:val="1C1E21"/>
          <w:sz w:val="20"/>
          <w:szCs w:val="20"/>
          <w:rtl/>
        </w:rPr>
        <w:t xml:space="preserve">֙ וַיְדַבֵּ֣ר </w:t>
      </w:r>
      <w:proofErr w:type="spellStart"/>
      <w:r w:rsidR="00550D30" w:rsidRPr="00F47862">
        <w:rPr>
          <w:rFonts w:ascii="Helvetica" w:hAnsi="Helvetica" w:cs="Helvetica"/>
          <w:color w:val="1C1E21"/>
          <w:sz w:val="20"/>
          <w:szCs w:val="20"/>
          <w:rtl/>
        </w:rPr>
        <w:t>אֲלֵהֶ֔ם</w:t>
      </w:r>
      <w:proofErr w:type="spellEnd"/>
      <w:r w:rsidR="00550D30" w:rsidRPr="00F47862">
        <w:rPr>
          <w:rFonts w:ascii="Helvetica" w:hAnsi="Helvetica" w:cs="Helvetica"/>
          <w:color w:val="1C1E21"/>
          <w:sz w:val="20"/>
          <w:szCs w:val="20"/>
          <w:rtl/>
        </w:rPr>
        <w:t xml:space="preserve"> </w:t>
      </w:r>
      <w:proofErr w:type="spellStart"/>
      <w:r w:rsidR="00550D30" w:rsidRPr="00F47862">
        <w:rPr>
          <w:rFonts w:ascii="Helvetica" w:hAnsi="Helvetica" w:cs="Helvetica"/>
          <w:color w:val="1C1E21"/>
          <w:sz w:val="20"/>
          <w:szCs w:val="20"/>
          <w:rtl/>
        </w:rPr>
        <w:t>וַיִּקַּ֤ח</w:t>
      </w:r>
      <w:proofErr w:type="spellEnd"/>
      <w:r w:rsidR="00550D30" w:rsidRPr="00F47862">
        <w:rPr>
          <w:rFonts w:ascii="Helvetica" w:hAnsi="Helvetica" w:cs="Helvetica"/>
          <w:color w:val="1C1E21"/>
          <w:sz w:val="20"/>
          <w:szCs w:val="20"/>
          <w:rtl/>
        </w:rPr>
        <w:t xml:space="preserve"> מֵֽאִתָּם֙ </w:t>
      </w:r>
      <w:proofErr w:type="spellStart"/>
      <w:r w:rsidR="00550D30" w:rsidRPr="00F47862">
        <w:rPr>
          <w:rFonts w:ascii="Helvetica" w:hAnsi="Helvetica" w:cs="Helvetica"/>
          <w:color w:val="1C1E21"/>
          <w:sz w:val="20"/>
          <w:szCs w:val="20"/>
          <w:rtl/>
        </w:rPr>
        <w:t>אֶת־שִׁמְע֔וֹן</w:t>
      </w:r>
      <w:proofErr w:type="spellEnd"/>
      <w:r w:rsidR="00550D30" w:rsidRPr="00F47862">
        <w:rPr>
          <w:rFonts w:ascii="Helvetica" w:hAnsi="Helvetica" w:cs="Helvetica"/>
          <w:color w:val="1C1E21"/>
          <w:sz w:val="20"/>
          <w:szCs w:val="20"/>
          <w:rtl/>
        </w:rPr>
        <w:t xml:space="preserve"> וַיֶּאֱסֹ֥ר אֹת֖וֹ </w:t>
      </w:r>
      <w:proofErr w:type="spellStart"/>
      <w:r w:rsidR="00550D30" w:rsidRPr="00F47862">
        <w:rPr>
          <w:rFonts w:ascii="Helvetica" w:hAnsi="Helvetica" w:cs="Helvetica"/>
          <w:color w:val="1C1E21"/>
          <w:sz w:val="20"/>
          <w:szCs w:val="20"/>
          <w:rtl/>
        </w:rPr>
        <w:t>לְעֵינֵיהֶֽם:</w:t>
      </w:r>
      <w:r w:rsidR="00F47862" w:rsidRPr="00F47862">
        <w:rPr>
          <w:rFonts w:ascii="Helvetica" w:hAnsi="Helvetica" w:cs="Helvetica" w:hint="cs"/>
          <w:b/>
          <w:bCs/>
          <w:color w:val="1C1E21"/>
          <w:sz w:val="20"/>
          <w:szCs w:val="20"/>
          <w:u w:val="single"/>
          <w:rtl/>
        </w:rPr>
        <w:t>נ</w:t>
      </w:r>
      <w:proofErr w:type="spellEnd"/>
      <w:r w:rsidR="00F47862" w:rsidRPr="00F47862">
        <w:rPr>
          <w:rFonts w:ascii="Helvetica" w:hAnsi="Helvetica" w:cs="Helvetica" w:hint="cs"/>
          <w:b/>
          <w:bCs/>
          <w:color w:val="1C1E21"/>
          <w:sz w:val="20"/>
          <w:szCs w:val="20"/>
          <w:u w:val="single"/>
          <w:rtl/>
        </w:rPr>
        <w:t xml:space="preserve"> </w:t>
      </w:r>
      <w:r w:rsidR="00F47862" w:rsidRPr="00F47862">
        <w:rPr>
          <w:rFonts w:ascii="Helvetica" w:hAnsi="Helvetica" w:cs="Helvetica"/>
          <w:b/>
          <w:bCs/>
          <w:color w:val="1C1E21"/>
          <w:sz w:val="20"/>
          <w:szCs w:val="20"/>
          <w:u w:val="single"/>
          <w:rtl/>
        </w:rPr>
        <w:t>(טו)</w:t>
      </w:r>
      <w:r w:rsidR="00F47862" w:rsidRPr="00F47862">
        <w:rPr>
          <w:rFonts w:ascii="Helvetica" w:hAnsi="Helvetica" w:cs="Helvetica"/>
          <w:color w:val="1C1E21"/>
          <w:sz w:val="20"/>
          <w:szCs w:val="20"/>
          <w:rtl/>
        </w:rPr>
        <w:t xml:space="preserve"> וַיִּרְא֤וּ </w:t>
      </w:r>
      <w:proofErr w:type="spellStart"/>
      <w:r w:rsidR="00F47862" w:rsidRPr="00F47862">
        <w:rPr>
          <w:rFonts w:ascii="Helvetica" w:hAnsi="Helvetica" w:cs="Helvetica"/>
          <w:color w:val="1C1E21"/>
          <w:sz w:val="20"/>
          <w:szCs w:val="20"/>
          <w:rtl/>
        </w:rPr>
        <w:t>אֲחֵֽי־יוֹסֵף</w:t>
      </w:r>
      <w:proofErr w:type="spellEnd"/>
      <w:r w:rsidR="00F47862" w:rsidRPr="00F47862">
        <w:rPr>
          <w:rFonts w:ascii="Helvetica" w:hAnsi="Helvetica" w:cs="Helvetica"/>
          <w:color w:val="1C1E21"/>
          <w:sz w:val="20"/>
          <w:szCs w:val="20"/>
          <w:rtl/>
        </w:rPr>
        <w:t xml:space="preserve">֙ כִּי־מֵ֣ת אֲבִיהֶ֔ם וַיֹּ֣אמְר֔וּ ל֥וּ </w:t>
      </w:r>
      <w:proofErr w:type="spellStart"/>
      <w:r w:rsidR="00F47862" w:rsidRPr="00F47862">
        <w:rPr>
          <w:rFonts w:ascii="Helvetica" w:hAnsi="Helvetica" w:cs="Helvetica"/>
          <w:color w:val="1C1E21"/>
          <w:sz w:val="20"/>
          <w:szCs w:val="20"/>
          <w:rtl/>
        </w:rPr>
        <w:t>יִשְׂטְמֵ֖נו</w:t>
      </w:r>
      <w:proofErr w:type="spellEnd"/>
      <w:r w:rsidR="00F47862" w:rsidRPr="00F47862">
        <w:rPr>
          <w:rFonts w:ascii="Helvetica" w:hAnsi="Helvetica" w:cs="Helvetica"/>
          <w:color w:val="1C1E21"/>
          <w:sz w:val="20"/>
          <w:szCs w:val="20"/>
          <w:rtl/>
        </w:rPr>
        <w:t xml:space="preserve">ּ יוֹסֵ֑ף וְהָשֵׁ֤ב יָשִׁיב֙ לָ֔נוּ אֵ֚ת </w:t>
      </w:r>
      <w:proofErr w:type="spellStart"/>
      <w:r w:rsidR="00F47862" w:rsidRPr="00F47862">
        <w:rPr>
          <w:rFonts w:ascii="Helvetica" w:hAnsi="Helvetica" w:cs="Helvetica"/>
          <w:color w:val="1C1E21"/>
          <w:sz w:val="20"/>
          <w:szCs w:val="20"/>
          <w:rtl/>
        </w:rPr>
        <w:t>כָּל־הָ֣רָעָ֔ה</w:t>
      </w:r>
      <w:proofErr w:type="spellEnd"/>
      <w:r w:rsidR="00F47862" w:rsidRPr="00F47862">
        <w:rPr>
          <w:rFonts w:ascii="Helvetica" w:hAnsi="Helvetica" w:cs="Helvetica"/>
          <w:color w:val="1C1E21"/>
          <w:sz w:val="20"/>
          <w:szCs w:val="20"/>
          <w:rtl/>
        </w:rPr>
        <w:t xml:space="preserve"> אֲשֶׁ֥ר גָּמַ֖לְנוּ אֹתֽוֹ</w:t>
      </w:r>
    </w:p>
    <w:p w:rsidR="00943340" w:rsidRPr="00F47862" w:rsidRDefault="00943340" w:rsidP="00F47862">
      <w:pPr>
        <w:contextualSpacing/>
        <w:jc w:val="center"/>
        <w:rPr>
          <w:b/>
          <w:bCs/>
          <w:sz w:val="20"/>
          <w:szCs w:val="20"/>
          <w:u w:val="single"/>
        </w:rPr>
      </w:pPr>
      <w:r w:rsidRPr="00F47862">
        <w:rPr>
          <w:rFonts w:ascii="Helvetica" w:hAnsi="Helvetica" w:cs="Helvetica" w:hint="cs"/>
          <w:b/>
          <w:bCs/>
          <w:color w:val="1C1E21"/>
          <w:sz w:val="16"/>
          <w:szCs w:val="16"/>
          <w:u w:val="single"/>
          <w:rtl/>
        </w:rPr>
        <w:t xml:space="preserve">לעילוי נשמת אבי מורי ראובן צבי בן אהרן ובתיה </w:t>
      </w:r>
      <w:proofErr w:type="spellStart"/>
      <w:r w:rsidRPr="00F47862">
        <w:rPr>
          <w:rFonts w:ascii="Helvetica" w:hAnsi="Helvetica" w:cs="Helvetica" w:hint="cs"/>
          <w:b/>
          <w:bCs/>
          <w:color w:val="1C1E21"/>
          <w:sz w:val="16"/>
          <w:szCs w:val="16"/>
          <w:u w:val="single"/>
          <w:rtl/>
        </w:rPr>
        <w:t>ואימי</w:t>
      </w:r>
      <w:proofErr w:type="spellEnd"/>
      <w:r w:rsidRPr="00F47862">
        <w:rPr>
          <w:rFonts w:ascii="Helvetica" w:hAnsi="Helvetica" w:cs="Helvetica" w:hint="cs"/>
          <w:b/>
          <w:bCs/>
          <w:color w:val="1C1E21"/>
          <w:sz w:val="16"/>
          <w:szCs w:val="16"/>
          <w:u w:val="single"/>
          <w:rtl/>
        </w:rPr>
        <w:t xml:space="preserve"> מורתי ברטה בת רפאל וחוה ע"ה</w:t>
      </w:r>
    </w:p>
    <w:sectPr w:rsidR="00943340" w:rsidRPr="00F47862" w:rsidSect="009556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595" w:rsidRDefault="00045595" w:rsidP="00196DB8">
      <w:pPr>
        <w:spacing w:after="0" w:line="240" w:lineRule="auto"/>
      </w:pPr>
      <w:r>
        <w:separator/>
      </w:r>
    </w:p>
  </w:endnote>
  <w:endnote w:type="continuationSeparator" w:id="0">
    <w:p w:rsidR="00045595" w:rsidRDefault="00045595" w:rsidP="0019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595" w:rsidRDefault="00045595" w:rsidP="00196DB8">
      <w:pPr>
        <w:spacing w:after="0" w:line="240" w:lineRule="auto"/>
      </w:pPr>
      <w:r>
        <w:separator/>
      </w:r>
    </w:p>
  </w:footnote>
  <w:footnote w:type="continuationSeparator" w:id="0">
    <w:p w:rsidR="00045595" w:rsidRDefault="00045595" w:rsidP="00196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8A"/>
    <w:rsid w:val="00045595"/>
    <w:rsid w:val="0006343A"/>
    <w:rsid w:val="00196DB8"/>
    <w:rsid w:val="00282B4B"/>
    <w:rsid w:val="00550D30"/>
    <w:rsid w:val="0058018A"/>
    <w:rsid w:val="00686EA0"/>
    <w:rsid w:val="008601D2"/>
    <w:rsid w:val="00867A1A"/>
    <w:rsid w:val="00943340"/>
    <w:rsid w:val="00955627"/>
    <w:rsid w:val="00D82B88"/>
    <w:rsid w:val="00E77425"/>
    <w:rsid w:val="00EF0D4D"/>
    <w:rsid w:val="00F103D8"/>
    <w:rsid w:val="00F4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717A5"/>
  <w15:chartTrackingRefBased/>
  <w15:docId w15:val="{2EF07E1B-72F7-430F-8DEC-B3C777ED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282B4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6D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96DB8"/>
  </w:style>
  <w:style w:type="paragraph" w:styleId="a5">
    <w:name w:val="footer"/>
    <w:basedOn w:val="a"/>
    <w:link w:val="a6"/>
    <w:uiPriority w:val="99"/>
    <w:unhideWhenUsed/>
    <w:rsid w:val="00196D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96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977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Feuerstein Institute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 Feuerstein</dc:creator>
  <cp:keywords/>
  <dc:description/>
  <cp:lastModifiedBy>Rafi Feuerstein</cp:lastModifiedBy>
  <cp:revision>5</cp:revision>
  <dcterms:created xsi:type="dcterms:W3CDTF">2019-12-19T05:45:00Z</dcterms:created>
  <dcterms:modified xsi:type="dcterms:W3CDTF">2019-12-19T09:53:00Z</dcterms:modified>
</cp:coreProperties>
</file>